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CD335" w14:textId="2B605572" w:rsidR="000055A4" w:rsidRPr="000055A4" w:rsidRDefault="009A6B3B" w:rsidP="0069462D">
      <w:pPr>
        <w:pStyle w:val="ListParagraph"/>
        <w:snapToGrid w:val="0"/>
        <w:spacing w:after="0" w:line="240" w:lineRule="auto"/>
        <w:ind w:left="1070"/>
        <w:jc w:val="center"/>
        <w:rPr>
          <w:rFonts w:ascii="Times New Roman" w:hAnsi="Times New Roman"/>
          <w:b/>
        </w:rPr>
      </w:pPr>
      <w:bookmarkStart w:id="0" w:name="_Hlk126837877"/>
      <w:r>
        <w:rPr>
          <w:rFonts w:ascii="Times New Roman" w:hAnsi="Times New Roman"/>
          <w:b/>
        </w:rPr>
        <w:t xml:space="preserve">I </w:t>
      </w:r>
      <w:r w:rsidR="000055A4" w:rsidRPr="000055A4">
        <w:rPr>
          <w:rFonts w:ascii="Times New Roman" w:hAnsi="Times New Roman"/>
          <w:b/>
        </w:rPr>
        <w:t>PIRKIMO DALIS</w:t>
      </w:r>
    </w:p>
    <w:p w14:paraId="2F5F6103" w14:textId="77777777" w:rsidR="000055A4" w:rsidRPr="000055A4" w:rsidRDefault="000055A4" w:rsidP="0069462D">
      <w:pPr>
        <w:pStyle w:val="ListParagraph"/>
        <w:snapToGrid w:val="0"/>
        <w:spacing w:after="0" w:line="240" w:lineRule="auto"/>
        <w:ind w:left="1070"/>
        <w:jc w:val="center"/>
        <w:rPr>
          <w:rFonts w:ascii="Times New Roman" w:hAnsi="Times New Roman"/>
          <w:b/>
        </w:rPr>
      </w:pPr>
      <w:r w:rsidRPr="000055A4">
        <w:rPr>
          <w:rFonts w:ascii="Times New Roman" w:hAnsi="Times New Roman"/>
          <w:b/>
          <w:lang w:eastAsia="lt-LT"/>
        </w:rPr>
        <w:t>TŪRIO, TEMPERATŪROS</w:t>
      </w:r>
      <w:r w:rsidR="0069462D">
        <w:rPr>
          <w:rFonts w:ascii="Times New Roman" w:hAnsi="Times New Roman"/>
          <w:b/>
          <w:lang w:eastAsia="lt-LT"/>
        </w:rPr>
        <w:t xml:space="preserve"> IR DRĖGMĖS </w:t>
      </w:r>
      <w:r w:rsidRPr="000055A4">
        <w:rPr>
          <w:rFonts w:ascii="Times New Roman" w:hAnsi="Times New Roman"/>
          <w:b/>
        </w:rPr>
        <w:t>MATAVIMO PRIEMONIŲ</w:t>
      </w:r>
    </w:p>
    <w:p w14:paraId="791971E0" w14:textId="77777777" w:rsidR="000055A4" w:rsidRPr="0069462D" w:rsidRDefault="000055A4" w:rsidP="0069462D">
      <w:pPr>
        <w:pStyle w:val="ListParagraph"/>
        <w:snapToGrid w:val="0"/>
        <w:spacing w:after="0" w:line="240" w:lineRule="auto"/>
        <w:ind w:left="1070"/>
        <w:jc w:val="center"/>
        <w:rPr>
          <w:rFonts w:ascii="Times New Roman" w:hAnsi="Times New Roman"/>
        </w:rPr>
      </w:pPr>
      <w:r w:rsidRPr="000055A4">
        <w:rPr>
          <w:rFonts w:ascii="Times New Roman" w:hAnsi="Times New Roman"/>
          <w:b/>
        </w:rPr>
        <w:t>METROLOGINĖS PATIKROS IR</w:t>
      </w:r>
      <w:r w:rsidR="00C207CA">
        <w:rPr>
          <w:rFonts w:ascii="Times New Roman" w:hAnsi="Times New Roman"/>
          <w:b/>
        </w:rPr>
        <w:t xml:space="preserve">/AR </w:t>
      </w:r>
      <w:r w:rsidRPr="000055A4">
        <w:rPr>
          <w:rFonts w:ascii="Times New Roman" w:hAnsi="Times New Roman"/>
          <w:b/>
        </w:rPr>
        <w:t xml:space="preserve">KALIBRAVIMO PASLAUGŲ </w:t>
      </w:r>
      <w:r w:rsidRPr="000055A4">
        <w:rPr>
          <w:rFonts w:ascii="Times New Roman" w:eastAsia="Lucida Sans Unicode" w:hAnsi="Times New Roman"/>
          <w:b/>
          <w:kern w:val="2"/>
          <w:lang w:eastAsia="zh-CN"/>
        </w:rPr>
        <w:t>VIEŠOJO PIRKIMO TECHNINĖ SPECIFIKACIJA</w:t>
      </w:r>
    </w:p>
    <w:p w14:paraId="60328AA5" w14:textId="77777777" w:rsidR="0069462D" w:rsidRPr="0069462D" w:rsidRDefault="0069462D" w:rsidP="0069462D">
      <w:pPr>
        <w:pStyle w:val="ListParagraph"/>
        <w:snapToGrid w:val="0"/>
        <w:spacing w:after="0" w:line="240" w:lineRule="auto"/>
        <w:ind w:left="1070"/>
        <w:jc w:val="both"/>
        <w:rPr>
          <w:rFonts w:ascii="Times New Roman" w:hAnsi="Times New Roman"/>
        </w:rPr>
      </w:pPr>
    </w:p>
    <w:p w14:paraId="0DFDC7EB" w14:textId="77777777" w:rsidR="00C207CA" w:rsidRPr="001C53BD" w:rsidRDefault="00DD4DD5" w:rsidP="00473A05">
      <w:pPr>
        <w:pStyle w:val="ListParagraph"/>
        <w:numPr>
          <w:ilvl w:val="0"/>
          <w:numId w:val="4"/>
        </w:numPr>
        <w:tabs>
          <w:tab w:val="left" w:pos="993"/>
        </w:tabs>
        <w:snapToGrid w:val="0"/>
        <w:spacing w:after="0" w:line="240" w:lineRule="auto"/>
        <w:ind w:left="0" w:firstLine="567"/>
        <w:jc w:val="both"/>
        <w:rPr>
          <w:rFonts w:ascii="Times New Roman" w:hAnsi="Times New Roman"/>
        </w:rPr>
      </w:pPr>
      <w:r w:rsidRPr="00F5468A">
        <w:rPr>
          <w:rFonts w:ascii="Times New Roman" w:eastAsia="Times New Roman" w:hAnsi="Times New Roman" w:cs="Times New Roman"/>
          <w:sz w:val="24"/>
          <w:szCs w:val="24"/>
          <w:lang w:val="lt-LT"/>
        </w:rPr>
        <w:t xml:space="preserve">Pirkimo </w:t>
      </w:r>
      <w:r w:rsidR="0069462D" w:rsidRPr="00F5468A">
        <w:rPr>
          <w:rFonts w:ascii="Times New Roman" w:eastAsia="Times New Roman" w:hAnsi="Times New Roman" w:cs="Times New Roman"/>
          <w:sz w:val="24"/>
          <w:szCs w:val="24"/>
          <w:lang w:val="lt-LT"/>
        </w:rPr>
        <w:t>objektas</w:t>
      </w:r>
      <w:r w:rsidRPr="00F5468A">
        <w:rPr>
          <w:rFonts w:ascii="Times New Roman" w:eastAsia="Times New Roman" w:hAnsi="Times New Roman" w:cs="Times New Roman"/>
          <w:sz w:val="24"/>
          <w:szCs w:val="24"/>
          <w:lang w:val="lt-LT"/>
        </w:rPr>
        <w:t xml:space="preserve"> </w:t>
      </w:r>
      <w:r w:rsidRPr="00F5468A">
        <w:rPr>
          <w:rFonts w:ascii="Times New Roman" w:eastAsia="Times New Roman" w:hAnsi="Times New Roman" w:cs="Times New Roman"/>
          <w:caps/>
          <w:sz w:val="24"/>
          <w:szCs w:val="24"/>
          <w:lang w:val="lt-LT"/>
        </w:rPr>
        <w:t>–</w:t>
      </w:r>
      <w:r w:rsidR="0069462D" w:rsidRPr="00F5468A">
        <w:rPr>
          <w:rFonts w:ascii="Times New Roman" w:eastAsia="Times New Roman" w:hAnsi="Times New Roman" w:cs="Times New Roman"/>
          <w:sz w:val="24"/>
          <w:szCs w:val="24"/>
          <w:lang w:val="lt-LT"/>
        </w:rPr>
        <w:t xml:space="preserve"> tūrio, </w:t>
      </w:r>
      <w:r w:rsidR="0069462D" w:rsidRPr="001C53BD">
        <w:rPr>
          <w:rFonts w:ascii="Times New Roman" w:eastAsia="Times New Roman" w:hAnsi="Times New Roman" w:cs="Times New Roman"/>
          <w:sz w:val="24"/>
          <w:szCs w:val="24"/>
          <w:lang w:val="lt-LT"/>
        </w:rPr>
        <w:t xml:space="preserve">temperatūros ir drėgmės </w:t>
      </w:r>
      <w:r w:rsidRPr="001C53BD">
        <w:rPr>
          <w:rFonts w:ascii="Times New Roman" w:eastAsia="Times New Roman" w:hAnsi="Times New Roman" w:cs="Times New Roman"/>
          <w:sz w:val="24"/>
          <w:szCs w:val="24"/>
          <w:lang w:val="lt-LT"/>
        </w:rPr>
        <w:t>matavimo priemonių metrologinės patikros</w:t>
      </w:r>
      <w:r w:rsidR="0069462D" w:rsidRPr="001C53BD">
        <w:rPr>
          <w:rFonts w:ascii="Times New Roman" w:eastAsia="Times New Roman" w:hAnsi="Times New Roman" w:cs="Times New Roman"/>
          <w:sz w:val="24"/>
          <w:szCs w:val="24"/>
          <w:lang w:val="lt-LT"/>
        </w:rPr>
        <w:t xml:space="preserve"> ir</w:t>
      </w:r>
      <w:r w:rsidR="00C207CA" w:rsidRPr="001C53BD">
        <w:rPr>
          <w:rFonts w:ascii="Times New Roman" w:eastAsia="Times New Roman" w:hAnsi="Times New Roman" w:cs="Times New Roman"/>
          <w:sz w:val="24"/>
          <w:szCs w:val="24"/>
          <w:lang w:val="lt-LT"/>
        </w:rPr>
        <w:t>/ar</w:t>
      </w:r>
      <w:r w:rsidR="0069462D" w:rsidRPr="001C53BD">
        <w:rPr>
          <w:rFonts w:ascii="Times New Roman" w:eastAsia="Times New Roman" w:hAnsi="Times New Roman" w:cs="Times New Roman"/>
          <w:sz w:val="24"/>
          <w:szCs w:val="24"/>
          <w:lang w:val="lt-LT"/>
        </w:rPr>
        <w:t xml:space="preserve"> </w:t>
      </w:r>
      <w:r w:rsidRPr="001C53BD">
        <w:rPr>
          <w:rFonts w:ascii="Times New Roman" w:eastAsia="Times New Roman" w:hAnsi="Times New Roman" w:cs="Times New Roman"/>
          <w:sz w:val="24"/>
          <w:szCs w:val="24"/>
          <w:lang w:val="lt-LT"/>
        </w:rPr>
        <w:t>kalibravimo paslaug</w:t>
      </w:r>
      <w:r w:rsidR="00C207CA" w:rsidRPr="001C53BD">
        <w:rPr>
          <w:rFonts w:ascii="Times New Roman" w:eastAsia="Times New Roman" w:hAnsi="Times New Roman" w:cs="Times New Roman"/>
          <w:sz w:val="24"/>
          <w:szCs w:val="24"/>
          <w:lang w:val="lt-LT"/>
        </w:rPr>
        <w:t>os.</w:t>
      </w:r>
    </w:p>
    <w:p w14:paraId="5BEB2C08" w14:textId="77777777" w:rsidR="00C207CA" w:rsidRPr="001C53BD" w:rsidRDefault="00C207CA" w:rsidP="00473A05">
      <w:pPr>
        <w:pStyle w:val="ListParagraph"/>
        <w:numPr>
          <w:ilvl w:val="0"/>
          <w:numId w:val="4"/>
        </w:numPr>
        <w:tabs>
          <w:tab w:val="left" w:pos="993"/>
        </w:tabs>
        <w:snapToGrid w:val="0"/>
        <w:spacing w:after="0" w:line="240" w:lineRule="auto"/>
        <w:ind w:left="0" w:firstLine="567"/>
        <w:jc w:val="both"/>
        <w:rPr>
          <w:rFonts w:ascii="Times New Roman" w:hAnsi="Times New Roman" w:cs="Times New Roman"/>
          <w:sz w:val="24"/>
          <w:szCs w:val="24"/>
          <w:lang w:val="lt-LT"/>
        </w:rPr>
      </w:pPr>
      <w:r w:rsidRPr="001C53BD">
        <w:rPr>
          <w:rFonts w:ascii="Times New Roman" w:hAnsi="Times New Roman" w:cs="Times New Roman"/>
          <w:sz w:val="24"/>
          <w:szCs w:val="24"/>
          <w:lang w:val="lt-LT"/>
        </w:rPr>
        <w:t>Paslaugų užsakovas – Klaipėdos universitetas (toliau – Užsakovas).</w:t>
      </w:r>
    </w:p>
    <w:p w14:paraId="3F9FB95A" w14:textId="77777777" w:rsidR="0043027F" w:rsidRPr="001C53BD" w:rsidRDefault="002A5D91" w:rsidP="00473A05">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lt-LT"/>
        </w:rPr>
      </w:pPr>
      <w:r w:rsidRPr="001C53BD">
        <w:rPr>
          <w:rFonts w:ascii="Times New Roman" w:hAnsi="Times New Roman" w:cs="Times New Roman"/>
          <w:sz w:val="24"/>
          <w:szCs w:val="24"/>
          <w:lang w:val="lt-LT"/>
        </w:rPr>
        <w:t xml:space="preserve">Paslaugų teikimo trukmė – </w:t>
      </w:r>
      <w:r w:rsidR="0069462D" w:rsidRPr="001C53BD">
        <w:rPr>
          <w:rFonts w:ascii="Times New Roman" w:hAnsi="Times New Roman" w:cs="Times New Roman"/>
          <w:sz w:val="24"/>
          <w:szCs w:val="24"/>
          <w:shd w:val="clear" w:color="auto" w:fill="FFFFFF"/>
          <w:lang w:val="lt-LT"/>
        </w:rPr>
        <w:t>24 (dvidešimt keturi) mėnesiai nuo sutarties pasirašymo dienos</w:t>
      </w:r>
      <w:r w:rsidR="0043027F" w:rsidRPr="001C53BD">
        <w:rPr>
          <w:rFonts w:ascii="Times New Roman" w:hAnsi="Times New Roman" w:cs="Times New Roman"/>
          <w:sz w:val="24"/>
          <w:szCs w:val="24"/>
          <w:shd w:val="clear" w:color="auto" w:fill="FFFFFF"/>
          <w:lang w:val="lt-LT"/>
        </w:rPr>
        <w:t>.</w:t>
      </w:r>
    </w:p>
    <w:p w14:paraId="4FD8E843" w14:textId="67BC5898" w:rsidR="0043027F" w:rsidRPr="006C32A5" w:rsidRDefault="0043027F" w:rsidP="00473A05">
      <w:pPr>
        <w:pStyle w:val="ListParagraph"/>
        <w:numPr>
          <w:ilvl w:val="0"/>
          <w:numId w:val="4"/>
        </w:numPr>
        <w:tabs>
          <w:tab w:val="left" w:pos="993"/>
        </w:tabs>
        <w:spacing w:after="0" w:line="240" w:lineRule="auto"/>
        <w:ind w:left="0" w:firstLine="567"/>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Laboratorinės įrangos kalibravimas ir metrologinė patikra privalo būti atliekami akredituotoje laboratorijoje, kurią akreditavo įstaiga, pasirašiusi Europos akreditacijos organizacijos (EA) daugiašalį pripažinimo susitarimą kalibravimo srityje.</w:t>
      </w:r>
    </w:p>
    <w:p w14:paraId="6F10D337" w14:textId="7383D166" w:rsidR="006C32A5" w:rsidRPr="006C32A5" w:rsidRDefault="00707B06" w:rsidP="00F64FE3">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Kalibravimas turi būti atliktas pagal geriausius turimus etalonus. Stūmoklinių tūrio matavimo indų ir stiklinių tūrio matavimo indų kalibravimui turi būti taikomi standartai LST EN ISO 8655-6</w:t>
      </w:r>
      <w:r w:rsidR="001C53BD" w:rsidRPr="006C32A5">
        <w:rPr>
          <w:rFonts w:ascii="Times New Roman" w:hAnsi="Times New Roman" w:cs="Times New Roman"/>
          <w:sz w:val="24"/>
          <w:szCs w:val="24"/>
          <w:lang w:val="lt-LT"/>
        </w:rPr>
        <w:t xml:space="preserve"> ar</w:t>
      </w:r>
      <w:r w:rsidRPr="006C32A5">
        <w:rPr>
          <w:rFonts w:ascii="Times New Roman" w:hAnsi="Times New Roman" w:cs="Times New Roman"/>
          <w:sz w:val="24"/>
          <w:szCs w:val="24"/>
          <w:lang w:val="lt-LT"/>
        </w:rPr>
        <w:t xml:space="preserve"> kiti lygiaverčiai standartai.</w:t>
      </w:r>
    </w:p>
    <w:p w14:paraId="20D1693F" w14:textId="2CF28624" w:rsidR="006C32A5" w:rsidRPr="006C32A5" w:rsidRDefault="006C32A5" w:rsidP="00F64FE3">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sz w:val="24"/>
          <w:szCs w:val="24"/>
          <w:lang w:val="lt-LT"/>
        </w:rPr>
        <w:t>Konkrečiai matavimo priemonei teikiama kalibravimo paslauga turi būti akredituota (išduodamas kalibravimo liudijimas turi turėti akreditacijos simbolį).</w:t>
      </w:r>
    </w:p>
    <w:p w14:paraId="69575E84" w14:textId="77777777" w:rsidR="00707B06" w:rsidRPr="006C32A5" w:rsidRDefault="00F5468A" w:rsidP="00473A05">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Paslaugos teikimo vieta – </w:t>
      </w:r>
      <w:r w:rsidR="002D06D6" w:rsidRPr="006C32A5">
        <w:rPr>
          <w:rFonts w:ascii="Times New Roman" w:hAnsi="Times New Roman" w:cs="Times New Roman"/>
          <w:sz w:val="24"/>
          <w:szCs w:val="24"/>
          <w:lang w:val="lt-LT"/>
        </w:rPr>
        <w:t>paslaugos Teikėjo laboratorija</w:t>
      </w:r>
      <w:r w:rsidR="00C207CA" w:rsidRPr="006C32A5">
        <w:rPr>
          <w:rFonts w:ascii="Times New Roman" w:hAnsi="Times New Roman" w:cs="Times New Roman"/>
          <w:sz w:val="24"/>
          <w:szCs w:val="24"/>
          <w:lang w:val="lt-LT"/>
        </w:rPr>
        <w:t xml:space="preserve">. </w:t>
      </w:r>
      <w:r w:rsidRPr="006C32A5">
        <w:rPr>
          <w:rFonts w:ascii="Times New Roman" w:hAnsi="Times New Roman" w:cs="Times New Roman"/>
          <w:sz w:val="24"/>
          <w:szCs w:val="24"/>
          <w:lang w:val="lt-LT"/>
        </w:rPr>
        <w:t>Paslaugos T</w:t>
      </w:r>
      <w:r w:rsidR="00707B06" w:rsidRPr="006C32A5">
        <w:rPr>
          <w:rFonts w:ascii="Times New Roman" w:hAnsi="Times New Roman" w:cs="Times New Roman"/>
          <w:sz w:val="24"/>
          <w:szCs w:val="24"/>
          <w:lang w:val="lt-LT"/>
        </w:rPr>
        <w:t xml:space="preserve">eikėjas </w:t>
      </w:r>
      <w:r w:rsidR="00FE30D7" w:rsidRPr="006C32A5">
        <w:rPr>
          <w:rFonts w:ascii="Times New Roman" w:hAnsi="Times New Roman" w:cs="Times New Roman"/>
          <w:sz w:val="24"/>
          <w:szCs w:val="24"/>
          <w:lang w:val="lt-LT"/>
        </w:rPr>
        <w:t xml:space="preserve">per </w:t>
      </w:r>
      <w:r w:rsidR="002B77A5" w:rsidRPr="006C32A5">
        <w:rPr>
          <w:rFonts w:ascii="Times New Roman" w:hAnsi="Times New Roman" w:cs="Times New Roman"/>
          <w:sz w:val="24"/>
          <w:szCs w:val="24"/>
          <w:lang w:val="lt-LT"/>
        </w:rPr>
        <w:t xml:space="preserve">7 (septynias) darbo dienas nuo užsakymo pateikimo arba iki užsakyme nurodyto termino, jei užsakymas pateiktas anksčiau, kaip prieš 7 darbo dienas, </w:t>
      </w:r>
      <w:r w:rsidR="00707B06" w:rsidRPr="006C32A5">
        <w:rPr>
          <w:rFonts w:ascii="Times New Roman" w:hAnsi="Times New Roman" w:cs="Times New Roman"/>
          <w:sz w:val="24"/>
          <w:szCs w:val="24"/>
          <w:lang w:val="lt-LT"/>
        </w:rPr>
        <w:t xml:space="preserve">pasiima matavimo priemones iš Užsakovo ar organizuoja matavimo priemonių paėmimą užsakant kurjerio paslaugą bei grąžina matavimo priemones ar organizuoja matavimo priemonių grąžinimą užsakant kurjerio paslaugą. </w:t>
      </w:r>
    </w:p>
    <w:p w14:paraId="57D1EE28" w14:textId="303FD871" w:rsidR="00270BE5" w:rsidRDefault="00C207CA" w:rsidP="00473A05">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434B8E">
        <w:rPr>
          <w:rFonts w:ascii="Times New Roman" w:hAnsi="Times New Roman" w:cs="Times New Roman"/>
          <w:sz w:val="24"/>
          <w:szCs w:val="24"/>
          <w:lang w:val="lt-LT"/>
        </w:rPr>
        <w:t>Paslaugos turi būti suteiktos ne vėliau kaip per 7</w:t>
      </w:r>
      <w:r w:rsidR="00F7398D" w:rsidRPr="00434B8E">
        <w:rPr>
          <w:rFonts w:ascii="Times New Roman" w:hAnsi="Times New Roman" w:cs="Times New Roman"/>
          <w:sz w:val="24"/>
          <w:szCs w:val="24"/>
          <w:lang w:val="lt-LT"/>
        </w:rPr>
        <w:t xml:space="preserve"> </w:t>
      </w:r>
      <w:r w:rsidRPr="00434B8E">
        <w:rPr>
          <w:rFonts w:ascii="Times New Roman" w:hAnsi="Times New Roman" w:cs="Times New Roman"/>
          <w:sz w:val="24"/>
          <w:szCs w:val="24"/>
          <w:lang w:val="lt-LT"/>
        </w:rPr>
        <w:t xml:space="preserve">(septynias) darbo dienas nuo matavimo priemonės </w:t>
      </w:r>
      <w:r w:rsidR="00392866" w:rsidRPr="00434B8E">
        <w:rPr>
          <w:rFonts w:ascii="Times New Roman" w:hAnsi="Times New Roman" w:cs="Times New Roman"/>
          <w:sz w:val="24"/>
          <w:szCs w:val="24"/>
          <w:lang w:val="lt-LT"/>
        </w:rPr>
        <w:t>paėmimo.</w:t>
      </w:r>
    </w:p>
    <w:p w14:paraId="4CFF20D2" w14:textId="491D6789" w:rsidR="005D4DBE" w:rsidRPr="006C32A5" w:rsidRDefault="005D4DBE" w:rsidP="001C53BD">
      <w:pPr>
        <w:pStyle w:val="ListParagraph"/>
        <w:numPr>
          <w:ilvl w:val="0"/>
          <w:numId w:val="4"/>
        </w:numPr>
        <w:tabs>
          <w:tab w:val="left" w:pos="993"/>
        </w:tabs>
        <w:ind w:left="0" w:firstLine="567"/>
        <w:jc w:val="both"/>
        <w:rPr>
          <w:rFonts w:ascii="Times New Roman" w:hAnsi="Times New Roman" w:cs="Times New Roman"/>
          <w:sz w:val="24"/>
          <w:szCs w:val="24"/>
          <w:lang w:val="lt-LT"/>
        </w:rPr>
      </w:pPr>
      <w:r w:rsidRPr="00125648">
        <w:rPr>
          <w:rFonts w:ascii="Times New Roman" w:hAnsi="Times New Roman" w:cs="Times New Roman"/>
          <w:sz w:val="24"/>
          <w:szCs w:val="24"/>
          <w:lang w:val="lt-LT"/>
        </w:rPr>
        <w:t>Atlikus kalibravimo ir patikros darbus, turi būti išduodami kalibravimo liudijimai ir patikros sertifikatai, prie prietaiso priklijuojamas (arba išsiunčiamas paštu užsakovui, jei kalibravimo paslauga buvo suteikta užsakovo patalpose) atitinkamas žymuo – lipdukas apie atliktą kalibravimą ir patikrą.</w:t>
      </w:r>
      <w:r w:rsidR="00125648" w:rsidRPr="00125648">
        <w:t xml:space="preserve"> </w:t>
      </w:r>
      <w:r w:rsidR="00125648" w:rsidRPr="00125648">
        <w:rPr>
          <w:rFonts w:ascii="Times New Roman" w:hAnsi="Times New Roman" w:cs="Times New Roman"/>
          <w:sz w:val="24"/>
          <w:szCs w:val="24"/>
          <w:lang w:val="lt-LT"/>
        </w:rPr>
        <w:t xml:space="preserve">Patikros sertifikato galiojimo laikas turi būti ne trumpesnis nei nustatytas 2014 m. rugpjūčio 1 d. LR Ūkio ministro įsakymu Nr. 4-523 „Teisinei metrologijai priskirtų matavimo priemonių grupių ir laiko intervalų periodinių patikrų sąrašo patvirtinimo“, bei po to sekančiuose to įsakymo pakeitimuose ir/ar papildymuose. Jei išduodamas skaitmeninis patikros sertifikatas ir/ar kalibravimo liudijimas, Užsakovui pateikiamas elektroninio dokumento </w:t>
      </w:r>
      <w:r w:rsidR="00125648" w:rsidRPr="006C32A5">
        <w:rPr>
          <w:rFonts w:ascii="Times New Roman" w:hAnsi="Times New Roman" w:cs="Times New Roman"/>
          <w:sz w:val="24"/>
          <w:szCs w:val="24"/>
          <w:lang w:val="lt-LT"/>
        </w:rPr>
        <w:t xml:space="preserve">nuorašas su detaliais metaduomenimis. </w:t>
      </w:r>
    </w:p>
    <w:p w14:paraId="0CE92BEB" w14:textId="24BFB806" w:rsidR="00434B8E" w:rsidRPr="006C32A5" w:rsidRDefault="00434B8E" w:rsidP="00473A05">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Jei patikra ir/ar kalibravimas atliekamas naujai </w:t>
      </w:r>
      <w:proofErr w:type="spellStart"/>
      <w:r w:rsidRPr="006C32A5">
        <w:rPr>
          <w:rFonts w:ascii="Times New Roman" w:hAnsi="Times New Roman" w:cs="Times New Roman"/>
          <w:sz w:val="24"/>
          <w:szCs w:val="24"/>
          <w:lang w:val="lt-LT"/>
        </w:rPr>
        <w:t>volumetrinei</w:t>
      </w:r>
      <w:proofErr w:type="spellEnd"/>
      <w:r w:rsidRPr="006C32A5">
        <w:rPr>
          <w:rFonts w:ascii="Times New Roman" w:hAnsi="Times New Roman" w:cs="Times New Roman"/>
          <w:sz w:val="24"/>
          <w:szCs w:val="24"/>
          <w:lang w:val="lt-LT"/>
        </w:rPr>
        <w:t xml:space="preserve"> matavimo priemonei, pagamintai iš stiklo ar plastiko, paslaugos Teikėjas privalo matavimo priemonę identifikuoti atliekant jos graviravimą su užsakovu suderintoje priemonės vietoje.</w:t>
      </w:r>
    </w:p>
    <w:p w14:paraId="3A4E2262" w14:textId="75F4B7C0" w:rsidR="00002B96" w:rsidRPr="006C32A5" w:rsidRDefault="006C32A5" w:rsidP="00473A05">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Kalibravimo dokumentuose turi būti nurodyta paklaida ir išplėstinė neapibrėžtis bei pateikti matavimų </w:t>
      </w:r>
      <w:proofErr w:type="spellStart"/>
      <w:r w:rsidRPr="006C32A5">
        <w:rPr>
          <w:rFonts w:ascii="Times New Roman" w:hAnsi="Times New Roman" w:cs="Times New Roman"/>
          <w:sz w:val="24"/>
          <w:szCs w:val="24"/>
          <w:lang w:val="lt-LT"/>
        </w:rPr>
        <w:t>sieties</w:t>
      </w:r>
      <w:proofErr w:type="spellEnd"/>
      <w:r w:rsidRPr="006C32A5">
        <w:rPr>
          <w:rFonts w:ascii="Times New Roman" w:hAnsi="Times New Roman" w:cs="Times New Roman"/>
          <w:sz w:val="24"/>
          <w:szCs w:val="24"/>
          <w:lang w:val="lt-LT"/>
        </w:rPr>
        <w:t xml:space="preserve"> įrodymai</w:t>
      </w:r>
      <w:r w:rsidR="00002B96" w:rsidRPr="006C32A5">
        <w:rPr>
          <w:rFonts w:ascii="Times New Roman" w:hAnsi="Times New Roman" w:cs="Times New Roman"/>
          <w:sz w:val="24"/>
          <w:szCs w:val="24"/>
          <w:lang w:val="lt-LT"/>
        </w:rPr>
        <w:t>.</w:t>
      </w:r>
    </w:p>
    <w:p w14:paraId="5CCAD009" w14:textId="77777777" w:rsidR="00270BE5" w:rsidRPr="006C32A5" w:rsidRDefault="00270BE5" w:rsidP="00473A05">
      <w:pPr>
        <w:pStyle w:val="ListParagraph"/>
        <w:numPr>
          <w:ilvl w:val="0"/>
          <w:numId w:val="4"/>
        </w:numPr>
        <w:tabs>
          <w:tab w:val="left" w:pos="993"/>
        </w:tabs>
        <w:spacing w:after="0"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Esant neigiamam metrologinės patikros rezultatui, </w:t>
      </w:r>
      <w:r w:rsidR="000C2384" w:rsidRPr="006C32A5">
        <w:rPr>
          <w:rFonts w:ascii="Times New Roman" w:hAnsi="Times New Roman" w:cs="Times New Roman"/>
          <w:sz w:val="24"/>
          <w:szCs w:val="24"/>
          <w:lang w:val="lt-LT"/>
        </w:rPr>
        <w:t>P</w:t>
      </w:r>
      <w:r w:rsidRPr="006C32A5">
        <w:rPr>
          <w:rFonts w:ascii="Times New Roman" w:hAnsi="Times New Roman" w:cs="Times New Roman"/>
          <w:sz w:val="24"/>
          <w:szCs w:val="24"/>
          <w:lang w:val="lt-LT"/>
        </w:rPr>
        <w:t xml:space="preserve">aslaugos teikėjas išduoda netinkamumo pažymą ir kontrolės ataskaitą, kurioje nurodo konkrečius duomenis, kodėl matavimo priemonė pripažinta netinkama. Paslaugos teikėjas turi nedelsiant el. paštu ar telefonu informuoti Užsakovą apie matavimo priemonės netinkamumą. </w:t>
      </w:r>
    </w:p>
    <w:p w14:paraId="72EB7E4C" w14:textId="483A2D79" w:rsidR="00473A05" w:rsidRDefault="00270BE5" w:rsidP="00473A05">
      <w:pPr>
        <w:pStyle w:val="ListParagraph"/>
        <w:numPr>
          <w:ilvl w:val="0"/>
          <w:numId w:val="4"/>
        </w:numPr>
        <w:tabs>
          <w:tab w:val="left" w:pos="993"/>
        </w:tabs>
        <w:spacing w:before="100" w:beforeAutospacing="1" w:after="0" w:afterAutospacing="1" w:line="240" w:lineRule="auto"/>
        <w:ind w:left="0" w:firstLine="567"/>
        <w:contextualSpacing w:val="0"/>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Lentelėje nurodyti preliminarūs lyginamieji paslaugų kiekiai bus naudojami tik pasiūlymų vertinime ir nebus laikomi maksimaliais ar minimaliais. Paslaugos turės būti suteikiamos ir kitoms to paties tipo (analogiškoms) matavimo priemonėms, kurių pavadinimai nėra nurodyti lentelėje, pavyzdžiui sutarties galiojimo laikotarpiu </w:t>
      </w:r>
      <w:r w:rsidRPr="006B0250">
        <w:rPr>
          <w:rFonts w:ascii="Times New Roman" w:hAnsi="Times New Roman" w:cs="Times New Roman"/>
          <w:sz w:val="24"/>
          <w:szCs w:val="24"/>
          <w:lang w:val="lt-LT"/>
        </w:rPr>
        <w:t xml:space="preserve">įsigytoms matavimo priemonėms ar sutarties pasirašymo metu </w:t>
      </w:r>
      <w:r w:rsidR="00F505B4" w:rsidRPr="006B0250">
        <w:rPr>
          <w:rFonts w:ascii="Times New Roman" w:hAnsi="Times New Roman" w:cs="Times New Roman"/>
          <w:sz w:val="24"/>
          <w:szCs w:val="24"/>
          <w:lang w:val="lt-LT"/>
        </w:rPr>
        <w:t>Užsakovo</w:t>
      </w:r>
      <w:r w:rsidRPr="006B0250">
        <w:rPr>
          <w:rFonts w:ascii="Times New Roman" w:hAnsi="Times New Roman" w:cs="Times New Roman"/>
          <w:sz w:val="24"/>
          <w:szCs w:val="24"/>
          <w:lang w:val="lt-LT"/>
        </w:rPr>
        <w:t xml:space="preserve"> turimoms matavimo priemonėms (kurioms atsirado poreikis gauti Paslaugas), šioms matavimo priemonėms patikros įkainiai turės būti lygi analogiškų matavimo priemonių tipų Paslaugų </w:t>
      </w:r>
      <w:r w:rsidRPr="006B0250">
        <w:rPr>
          <w:rFonts w:ascii="Times New Roman" w:hAnsi="Times New Roman" w:cs="Times New Roman"/>
          <w:sz w:val="24"/>
          <w:szCs w:val="24"/>
          <w:lang w:val="lt-LT"/>
        </w:rPr>
        <w:lastRenderedPageBreak/>
        <w:t xml:space="preserve">įkainiai. Sutarties galiojimo laikotarpiu Paslaugos bus užsakomos pagal poreikį, neviršijant maksimalios sutarties vertės. Užsakovas neįsipareigoja </w:t>
      </w:r>
      <w:r w:rsidR="00A63E32" w:rsidRPr="006B0250">
        <w:rPr>
          <w:rFonts w:ascii="Times New Roman" w:hAnsi="Times New Roman" w:cs="Times New Roman"/>
          <w:sz w:val="24"/>
          <w:szCs w:val="24"/>
          <w:lang w:val="lt-LT"/>
        </w:rPr>
        <w:t>įsigyti</w:t>
      </w:r>
      <w:r w:rsidRPr="006B0250">
        <w:rPr>
          <w:rFonts w:ascii="Times New Roman" w:hAnsi="Times New Roman" w:cs="Times New Roman"/>
          <w:sz w:val="24"/>
          <w:szCs w:val="24"/>
          <w:lang w:val="lt-LT"/>
        </w:rPr>
        <w:t xml:space="preserve"> viso preliminaraus</w:t>
      </w:r>
      <w:r w:rsidR="000C2384" w:rsidRPr="006B0250">
        <w:rPr>
          <w:rFonts w:ascii="Times New Roman" w:hAnsi="Times New Roman" w:cs="Times New Roman"/>
          <w:sz w:val="24"/>
          <w:szCs w:val="24"/>
          <w:lang w:val="lt-LT"/>
        </w:rPr>
        <w:t xml:space="preserve"> </w:t>
      </w:r>
      <w:r w:rsidR="00F505B4" w:rsidRPr="006B0250">
        <w:rPr>
          <w:rFonts w:ascii="Times New Roman" w:hAnsi="Times New Roman" w:cs="Times New Roman"/>
          <w:sz w:val="24"/>
          <w:szCs w:val="24"/>
          <w:lang w:val="lt-LT"/>
        </w:rPr>
        <w:t>l</w:t>
      </w:r>
      <w:r w:rsidR="000C2384" w:rsidRPr="006B0250">
        <w:rPr>
          <w:rFonts w:ascii="Times New Roman" w:hAnsi="Times New Roman" w:cs="Times New Roman"/>
          <w:sz w:val="24"/>
          <w:szCs w:val="24"/>
          <w:lang w:val="lt-LT"/>
        </w:rPr>
        <w:t xml:space="preserve">entelėje </w:t>
      </w:r>
      <w:r w:rsidRPr="006B0250">
        <w:rPr>
          <w:rFonts w:ascii="Times New Roman" w:hAnsi="Times New Roman" w:cs="Times New Roman"/>
          <w:sz w:val="24"/>
          <w:szCs w:val="24"/>
          <w:lang w:val="lt-LT"/>
        </w:rPr>
        <w:t>nurodyt</w:t>
      </w:r>
      <w:r w:rsidR="000C2384" w:rsidRPr="006B0250">
        <w:rPr>
          <w:rFonts w:ascii="Times New Roman" w:hAnsi="Times New Roman" w:cs="Times New Roman"/>
          <w:sz w:val="24"/>
          <w:szCs w:val="24"/>
          <w:lang w:val="lt-LT"/>
        </w:rPr>
        <w:t>o</w:t>
      </w:r>
      <w:r w:rsidRPr="006B0250">
        <w:rPr>
          <w:rFonts w:ascii="Times New Roman" w:hAnsi="Times New Roman" w:cs="Times New Roman"/>
          <w:sz w:val="24"/>
          <w:szCs w:val="24"/>
          <w:lang w:val="lt-LT"/>
        </w:rPr>
        <w:t xml:space="preserve"> paslaugų kiekio.</w:t>
      </w:r>
    </w:p>
    <w:p w14:paraId="07F0BE4D" w14:textId="244141A1" w:rsidR="00D6793A" w:rsidRPr="00C05D32" w:rsidRDefault="009D36BE" w:rsidP="00C05D32">
      <w:pPr>
        <w:pStyle w:val="ListParagraph"/>
        <w:numPr>
          <w:ilvl w:val="0"/>
          <w:numId w:val="4"/>
        </w:numPr>
        <w:tabs>
          <w:tab w:val="left" w:pos="993"/>
        </w:tabs>
        <w:spacing w:after="120" w:line="240" w:lineRule="auto"/>
        <w:ind w:left="0" w:firstLine="567"/>
        <w:contextualSpacing w:val="0"/>
        <w:jc w:val="both"/>
        <w:rPr>
          <w:rFonts w:ascii="Times New Roman" w:hAnsi="Times New Roman" w:cs="Times New Roman"/>
          <w:sz w:val="24"/>
          <w:szCs w:val="24"/>
          <w:lang w:val="lt-LT"/>
        </w:rPr>
      </w:pPr>
      <w:r w:rsidRPr="00473A05">
        <w:rPr>
          <w:rFonts w:ascii="Times New Roman" w:hAnsi="Times New Roman" w:cs="Times New Roman"/>
          <w:bCs/>
          <w:sz w:val="24"/>
          <w:szCs w:val="24"/>
          <w:lang w:val="lt-LT" w:eastAsia="lt-LT" w:bidi="lt-LT"/>
        </w:rPr>
        <w:t>Perkamos paslaugos ir jų techniniai parametrai</w:t>
      </w:r>
      <w:bookmarkEnd w:id="0"/>
      <w:r w:rsidR="00473A05">
        <w:rPr>
          <w:rFonts w:ascii="Times New Roman" w:hAnsi="Times New Roman" w:cs="Times New Roman"/>
          <w:bCs/>
          <w:sz w:val="24"/>
          <w:szCs w:val="24"/>
          <w:lang w:val="lt-LT" w:eastAsia="lt-LT" w:bidi="lt-LT"/>
        </w:rPr>
        <w:t>:</w:t>
      </w:r>
    </w:p>
    <w:tbl>
      <w:tblPr>
        <w:tblStyle w:val="TableGrid"/>
        <w:tblW w:w="15447" w:type="dxa"/>
        <w:jc w:val="center"/>
        <w:tblLayout w:type="fixed"/>
        <w:tblLook w:val="04A0" w:firstRow="1" w:lastRow="0" w:firstColumn="1" w:lastColumn="0" w:noHBand="0" w:noVBand="1"/>
      </w:tblPr>
      <w:tblGrid>
        <w:gridCol w:w="562"/>
        <w:gridCol w:w="3828"/>
        <w:gridCol w:w="992"/>
        <w:gridCol w:w="2410"/>
        <w:gridCol w:w="2976"/>
        <w:gridCol w:w="1134"/>
        <w:gridCol w:w="1986"/>
        <w:gridCol w:w="1559"/>
      </w:tblGrid>
      <w:tr w:rsidR="00D968E2" w:rsidRPr="00612665" w14:paraId="5D37C000" w14:textId="77777777" w:rsidTr="000E0882">
        <w:trPr>
          <w:trHeight w:val="1193"/>
          <w:tblHeader/>
          <w:jc w:val="center"/>
        </w:trPr>
        <w:tc>
          <w:tcPr>
            <w:tcW w:w="562" w:type="dxa"/>
            <w:vAlign w:val="center"/>
            <w:hideMark/>
          </w:tcPr>
          <w:p w14:paraId="76BF5E34" w14:textId="64D34AF0"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sz w:val="20"/>
                <w:szCs w:val="20"/>
                <w:lang w:val="lt-LT"/>
              </w:rPr>
              <w:t>Eil</w:t>
            </w:r>
            <w:r w:rsidR="00F71F66">
              <w:rPr>
                <w:rFonts w:ascii="Times New Roman" w:hAnsi="Times New Roman" w:cs="Times New Roman"/>
                <w:b/>
                <w:sz w:val="20"/>
                <w:szCs w:val="20"/>
                <w:lang w:val="lt-LT"/>
              </w:rPr>
              <w:t>.</w:t>
            </w:r>
            <w:r w:rsidRPr="00612665">
              <w:rPr>
                <w:rFonts w:ascii="Times New Roman" w:hAnsi="Times New Roman" w:cs="Times New Roman"/>
                <w:b/>
                <w:sz w:val="20"/>
                <w:szCs w:val="20"/>
                <w:lang w:val="lt-LT"/>
              </w:rPr>
              <w:t xml:space="preserve"> Nr.</w:t>
            </w:r>
          </w:p>
        </w:tc>
        <w:tc>
          <w:tcPr>
            <w:tcW w:w="3828" w:type="dxa"/>
            <w:vAlign w:val="center"/>
            <w:hideMark/>
          </w:tcPr>
          <w:p w14:paraId="268DF165" w14:textId="7E26BADF"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sz w:val="20"/>
                <w:szCs w:val="20"/>
                <w:lang w:val="lt-LT"/>
              </w:rPr>
              <w:t>Matavimo priemonės (MP) pavadinimas, tipas, gamyklinis numeris</w:t>
            </w:r>
          </w:p>
        </w:tc>
        <w:tc>
          <w:tcPr>
            <w:tcW w:w="992" w:type="dxa"/>
            <w:vAlign w:val="center"/>
          </w:tcPr>
          <w:p w14:paraId="6BD42B16" w14:textId="4A376596"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sz w:val="20"/>
                <w:szCs w:val="20"/>
                <w:lang w:val="lt-LT"/>
              </w:rPr>
              <w:t>MP kiekis*</w:t>
            </w:r>
          </w:p>
        </w:tc>
        <w:tc>
          <w:tcPr>
            <w:tcW w:w="2410" w:type="dxa"/>
            <w:vAlign w:val="center"/>
          </w:tcPr>
          <w:p w14:paraId="17C5408A" w14:textId="4A410FBF"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sz w:val="20"/>
                <w:szCs w:val="20"/>
                <w:lang w:val="lt-LT"/>
              </w:rPr>
              <w:t>Matavimo ribos</w:t>
            </w:r>
          </w:p>
        </w:tc>
        <w:tc>
          <w:tcPr>
            <w:tcW w:w="2976" w:type="dxa"/>
            <w:vAlign w:val="center"/>
            <w:hideMark/>
          </w:tcPr>
          <w:p w14:paraId="2E7276F3" w14:textId="674B086F"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sz w:val="20"/>
                <w:szCs w:val="20"/>
                <w:lang w:val="lt-LT"/>
              </w:rPr>
              <w:t>Tikslumas, leistinoji paklaida ar  kita informacija</w:t>
            </w:r>
          </w:p>
        </w:tc>
        <w:tc>
          <w:tcPr>
            <w:tcW w:w="1134" w:type="dxa"/>
            <w:vAlign w:val="center"/>
            <w:hideMark/>
          </w:tcPr>
          <w:p w14:paraId="4D8D5BC5" w14:textId="439D8E06" w:rsidR="00125648" w:rsidRPr="00612665" w:rsidRDefault="00612665"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bCs/>
                <w:color w:val="000000"/>
                <w:sz w:val="20"/>
                <w:szCs w:val="20"/>
                <w:lang w:val="lt-LT"/>
              </w:rPr>
              <w:t xml:space="preserve">Patikra (P) / </w:t>
            </w:r>
            <w:proofErr w:type="spellStart"/>
            <w:r w:rsidR="00125648" w:rsidRPr="00612665">
              <w:rPr>
                <w:rFonts w:ascii="Times New Roman" w:hAnsi="Times New Roman" w:cs="Times New Roman"/>
                <w:b/>
                <w:bCs/>
                <w:color w:val="000000"/>
                <w:sz w:val="20"/>
                <w:szCs w:val="20"/>
                <w:lang w:val="lt-LT"/>
              </w:rPr>
              <w:t>Kalibravi</w:t>
            </w:r>
            <w:r w:rsidRPr="00612665">
              <w:rPr>
                <w:rFonts w:ascii="Times New Roman" w:hAnsi="Times New Roman" w:cs="Times New Roman"/>
                <w:b/>
                <w:bCs/>
                <w:color w:val="000000"/>
                <w:sz w:val="20"/>
                <w:szCs w:val="20"/>
                <w:lang w:val="lt-LT"/>
              </w:rPr>
              <w:t>-</w:t>
            </w:r>
            <w:r w:rsidR="00125648" w:rsidRPr="00612665">
              <w:rPr>
                <w:rFonts w:ascii="Times New Roman" w:hAnsi="Times New Roman" w:cs="Times New Roman"/>
                <w:b/>
                <w:bCs/>
                <w:color w:val="000000"/>
                <w:sz w:val="20"/>
                <w:szCs w:val="20"/>
                <w:lang w:val="lt-LT"/>
              </w:rPr>
              <w:t>mas</w:t>
            </w:r>
            <w:proofErr w:type="spellEnd"/>
            <w:r w:rsidR="00125648" w:rsidRPr="00612665">
              <w:rPr>
                <w:rFonts w:ascii="Times New Roman" w:hAnsi="Times New Roman" w:cs="Times New Roman"/>
                <w:b/>
                <w:bCs/>
                <w:color w:val="000000"/>
                <w:sz w:val="20"/>
                <w:szCs w:val="20"/>
                <w:lang w:val="lt-LT"/>
              </w:rPr>
              <w:t xml:space="preserve"> (K)</w:t>
            </w:r>
          </w:p>
          <w:p w14:paraId="4306790C" w14:textId="00AA0A58" w:rsidR="00125648" w:rsidRPr="00612665" w:rsidRDefault="00125648" w:rsidP="00473A05">
            <w:pPr>
              <w:jc w:val="center"/>
              <w:rPr>
                <w:rFonts w:ascii="Times New Roman" w:hAnsi="Times New Roman" w:cs="Times New Roman"/>
                <w:b/>
                <w:bCs/>
                <w:color w:val="000000"/>
                <w:sz w:val="20"/>
                <w:szCs w:val="20"/>
                <w:lang w:val="lt-LT"/>
              </w:rPr>
            </w:pPr>
          </w:p>
        </w:tc>
        <w:tc>
          <w:tcPr>
            <w:tcW w:w="1986" w:type="dxa"/>
            <w:vAlign w:val="center"/>
            <w:hideMark/>
          </w:tcPr>
          <w:p w14:paraId="6A5E8B16" w14:textId="77777777"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bCs/>
                <w:color w:val="000000"/>
                <w:sz w:val="20"/>
                <w:szCs w:val="20"/>
                <w:lang w:val="lt-LT"/>
              </w:rPr>
              <w:t>Metrologinės patikros paslaugų skaičius per sutarties laikotarpį</w:t>
            </w:r>
            <w:r w:rsidRPr="00612665">
              <w:rPr>
                <w:rFonts w:ascii="Times New Roman" w:hAnsi="Times New Roman" w:cs="Times New Roman"/>
                <w:b/>
                <w:bCs/>
                <w:color w:val="000000"/>
                <w:sz w:val="20"/>
                <w:szCs w:val="20"/>
                <w:vertAlign w:val="superscript"/>
                <w:lang w:val="lt-LT"/>
              </w:rPr>
              <w:t>*</w:t>
            </w:r>
          </w:p>
        </w:tc>
        <w:tc>
          <w:tcPr>
            <w:tcW w:w="1559" w:type="dxa"/>
            <w:vAlign w:val="center"/>
            <w:hideMark/>
          </w:tcPr>
          <w:p w14:paraId="5F9B206C" w14:textId="24064EB0" w:rsidR="00125648" w:rsidRPr="00612665" w:rsidRDefault="00125648" w:rsidP="00473A05">
            <w:pPr>
              <w:jc w:val="center"/>
              <w:rPr>
                <w:rFonts w:ascii="Times New Roman" w:hAnsi="Times New Roman" w:cs="Times New Roman"/>
                <w:b/>
                <w:bCs/>
                <w:color w:val="000000"/>
                <w:sz w:val="20"/>
                <w:szCs w:val="20"/>
                <w:lang w:val="lt-LT"/>
              </w:rPr>
            </w:pPr>
            <w:r w:rsidRPr="00612665">
              <w:rPr>
                <w:rFonts w:ascii="Times New Roman" w:hAnsi="Times New Roman" w:cs="Times New Roman"/>
                <w:b/>
                <w:bCs/>
                <w:color w:val="000000"/>
                <w:sz w:val="20"/>
                <w:szCs w:val="20"/>
                <w:lang w:val="lt-LT"/>
              </w:rPr>
              <w:t xml:space="preserve">Kalibravimo paslaugų (taškų) skaičius per sutarties laikotarpį </w:t>
            </w:r>
            <w:r w:rsidRPr="00612665">
              <w:rPr>
                <w:rFonts w:ascii="Times New Roman" w:hAnsi="Times New Roman" w:cs="Times New Roman"/>
                <w:b/>
                <w:bCs/>
                <w:color w:val="000000"/>
                <w:sz w:val="20"/>
                <w:szCs w:val="20"/>
                <w:vertAlign w:val="superscript"/>
                <w:lang w:val="lt-LT"/>
              </w:rPr>
              <w:t>*</w:t>
            </w:r>
          </w:p>
        </w:tc>
      </w:tr>
      <w:tr w:rsidR="00612665" w:rsidRPr="00612665" w14:paraId="6602503F" w14:textId="77777777" w:rsidTr="000E0882">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51ED7" w14:textId="6684424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3828" w:type="dxa"/>
            <w:tcBorders>
              <w:top w:val="single" w:sz="4" w:space="0" w:color="auto"/>
              <w:left w:val="nil"/>
              <w:bottom w:val="single" w:sz="4" w:space="0" w:color="auto"/>
              <w:right w:val="single" w:sz="4" w:space="0" w:color="auto"/>
            </w:tcBorders>
            <w:shd w:val="clear" w:color="auto" w:fill="auto"/>
            <w:noWrap/>
            <w:vAlign w:val="center"/>
          </w:tcPr>
          <w:p w14:paraId="70CCEB81" w14:textId="7AEE6BFC"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Plastikinės įpylimo kolbos</w:t>
            </w:r>
          </w:p>
        </w:tc>
        <w:tc>
          <w:tcPr>
            <w:tcW w:w="992" w:type="dxa"/>
            <w:tcBorders>
              <w:top w:val="single" w:sz="4" w:space="0" w:color="auto"/>
              <w:left w:val="nil"/>
              <w:bottom w:val="single" w:sz="4" w:space="0" w:color="auto"/>
              <w:right w:val="nil"/>
            </w:tcBorders>
            <w:shd w:val="clear" w:color="auto" w:fill="auto"/>
            <w:vAlign w:val="center"/>
          </w:tcPr>
          <w:p w14:paraId="092ADA8F" w14:textId="27B1A17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8 vnt.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509CD5" w14:textId="648C93C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 ml</w:t>
            </w:r>
          </w:p>
        </w:tc>
        <w:tc>
          <w:tcPr>
            <w:tcW w:w="2976" w:type="dxa"/>
            <w:tcBorders>
              <w:top w:val="single" w:sz="4" w:space="0" w:color="auto"/>
              <w:left w:val="nil"/>
              <w:bottom w:val="single" w:sz="4" w:space="0" w:color="auto"/>
              <w:right w:val="single" w:sz="4" w:space="0" w:color="auto"/>
            </w:tcBorders>
            <w:shd w:val="clear" w:color="auto" w:fill="auto"/>
            <w:vAlign w:val="center"/>
          </w:tcPr>
          <w:p w14:paraId="0073A60F" w14:textId="000DCD3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0,04 ml</w:t>
            </w:r>
          </w:p>
        </w:tc>
        <w:tc>
          <w:tcPr>
            <w:tcW w:w="1134" w:type="dxa"/>
            <w:noWrap/>
            <w:vAlign w:val="center"/>
          </w:tcPr>
          <w:p w14:paraId="3CDD21AB" w14:textId="1AEB942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17D8F" w14:textId="10CE11C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CF866" w14:textId="3290435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8</w:t>
            </w:r>
          </w:p>
        </w:tc>
      </w:tr>
      <w:tr w:rsidR="00612665" w:rsidRPr="00612665" w14:paraId="45B18EAB"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1CD7002" w14:textId="2C86E9B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3828" w:type="dxa"/>
            <w:tcBorders>
              <w:top w:val="nil"/>
              <w:left w:val="nil"/>
              <w:bottom w:val="single" w:sz="4" w:space="0" w:color="auto"/>
              <w:right w:val="single" w:sz="4" w:space="0" w:color="auto"/>
            </w:tcBorders>
            <w:shd w:val="clear" w:color="auto" w:fill="auto"/>
            <w:noWrap/>
            <w:vAlign w:val="center"/>
          </w:tcPr>
          <w:p w14:paraId="414EBE84" w14:textId="4EBFC095"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Plastikinės įpilimo kolbos</w:t>
            </w:r>
          </w:p>
        </w:tc>
        <w:tc>
          <w:tcPr>
            <w:tcW w:w="992" w:type="dxa"/>
            <w:tcBorders>
              <w:top w:val="nil"/>
              <w:left w:val="nil"/>
              <w:bottom w:val="single" w:sz="4" w:space="0" w:color="auto"/>
              <w:right w:val="nil"/>
            </w:tcBorders>
            <w:shd w:val="clear" w:color="auto" w:fill="auto"/>
            <w:vAlign w:val="center"/>
          </w:tcPr>
          <w:p w14:paraId="4F90E788" w14:textId="2D4BEBB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5A65732F" w14:textId="549ED8A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50 ml</w:t>
            </w:r>
          </w:p>
        </w:tc>
        <w:tc>
          <w:tcPr>
            <w:tcW w:w="2976" w:type="dxa"/>
            <w:tcBorders>
              <w:top w:val="nil"/>
              <w:left w:val="nil"/>
              <w:bottom w:val="single" w:sz="4" w:space="0" w:color="auto"/>
              <w:right w:val="single" w:sz="4" w:space="0" w:color="auto"/>
            </w:tcBorders>
            <w:shd w:val="clear" w:color="auto" w:fill="auto"/>
            <w:vAlign w:val="center"/>
          </w:tcPr>
          <w:p w14:paraId="04EF93DE" w14:textId="6CEA13D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w:t>
            </w:r>
            <w:proofErr w:type="spellStart"/>
            <w:r w:rsidRPr="00612665">
              <w:rPr>
                <w:rFonts w:ascii="Times New Roman" w:hAnsi="Times New Roman" w:cs="Times New Roman"/>
                <w:color w:val="000000"/>
                <w:sz w:val="20"/>
                <w:szCs w:val="20"/>
                <w:lang w:val="lt-LT"/>
              </w:rPr>
              <w:t>tiksl</w:t>
            </w:r>
            <w:proofErr w:type="spellEnd"/>
            <w:r w:rsidRPr="00612665">
              <w:rPr>
                <w:rFonts w:ascii="Times New Roman" w:hAnsi="Times New Roman" w:cs="Times New Roman"/>
                <w:color w:val="000000"/>
                <w:sz w:val="20"/>
                <w:szCs w:val="20"/>
                <w:lang w:val="lt-LT"/>
              </w:rPr>
              <w:t>. kl., ± 0,06 ml</w:t>
            </w:r>
          </w:p>
        </w:tc>
        <w:tc>
          <w:tcPr>
            <w:tcW w:w="1134" w:type="dxa"/>
            <w:noWrap/>
            <w:vAlign w:val="center"/>
          </w:tcPr>
          <w:p w14:paraId="3A9D9BA4" w14:textId="517F35C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B68C136" w14:textId="4C8C55D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A9AF4E4" w14:textId="6374670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w:t>
            </w:r>
          </w:p>
        </w:tc>
      </w:tr>
      <w:tr w:rsidR="00612665" w:rsidRPr="00612665" w14:paraId="3214521D"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BB06AB" w14:textId="6B093B5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w:t>
            </w:r>
          </w:p>
        </w:tc>
        <w:tc>
          <w:tcPr>
            <w:tcW w:w="3828" w:type="dxa"/>
            <w:tcBorders>
              <w:top w:val="nil"/>
              <w:left w:val="nil"/>
              <w:bottom w:val="single" w:sz="4" w:space="0" w:color="auto"/>
              <w:right w:val="single" w:sz="4" w:space="0" w:color="auto"/>
            </w:tcBorders>
            <w:shd w:val="clear" w:color="auto" w:fill="auto"/>
            <w:noWrap/>
            <w:vAlign w:val="center"/>
          </w:tcPr>
          <w:p w14:paraId="6CFBB213" w14:textId="5C37213F"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Plastikinės įpilimo kolbos</w:t>
            </w:r>
          </w:p>
        </w:tc>
        <w:tc>
          <w:tcPr>
            <w:tcW w:w="992" w:type="dxa"/>
            <w:tcBorders>
              <w:top w:val="nil"/>
              <w:left w:val="nil"/>
              <w:bottom w:val="single" w:sz="4" w:space="0" w:color="auto"/>
              <w:right w:val="nil"/>
            </w:tcBorders>
            <w:shd w:val="clear" w:color="auto" w:fill="auto"/>
            <w:vAlign w:val="center"/>
          </w:tcPr>
          <w:p w14:paraId="3D3B5272" w14:textId="4A034C3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6CB7F79C" w14:textId="7B8FF47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100 ml</w:t>
            </w:r>
          </w:p>
        </w:tc>
        <w:tc>
          <w:tcPr>
            <w:tcW w:w="2976" w:type="dxa"/>
            <w:tcBorders>
              <w:top w:val="nil"/>
              <w:left w:val="nil"/>
              <w:bottom w:val="single" w:sz="4" w:space="0" w:color="auto"/>
              <w:right w:val="single" w:sz="4" w:space="0" w:color="auto"/>
            </w:tcBorders>
            <w:shd w:val="clear" w:color="auto" w:fill="auto"/>
            <w:vAlign w:val="center"/>
          </w:tcPr>
          <w:p w14:paraId="0EEB6895" w14:textId="5CA3015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w:t>
            </w:r>
            <w:proofErr w:type="spellStart"/>
            <w:r w:rsidRPr="00612665">
              <w:rPr>
                <w:rFonts w:ascii="Times New Roman" w:hAnsi="Times New Roman" w:cs="Times New Roman"/>
                <w:color w:val="000000"/>
                <w:sz w:val="20"/>
                <w:szCs w:val="20"/>
                <w:lang w:val="lt-LT"/>
              </w:rPr>
              <w:t>tiksl</w:t>
            </w:r>
            <w:proofErr w:type="spellEnd"/>
            <w:r w:rsidRPr="00612665">
              <w:rPr>
                <w:rFonts w:ascii="Times New Roman" w:hAnsi="Times New Roman" w:cs="Times New Roman"/>
                <w:color w:val="000000"/>
                <w:sz w:val="20"/>
                <w:szCs w:val="20"/>
                <w:lang w:val="lt-LT"/>
              </w:rPr>
              <w:t>. kl., ± 0,10 ml</w:t>
            </w:r>
          </w:p>
        </w:tc>
        <w:tc>
          <w:tcPr>
            <w:tcW w:w="1134" w:type="dxa"/>
            <w:noWrap/>
            <w:vAlign w:val="center"/>
          </w:tcPr>
          <w:p w14:paraId="4752DEA6" w14:textId="366B7E2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5134653D" w14:textId="3EC6A19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23E7B7E" w14:textId="03A14C2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w:t>
            </w:r>
          </w:p>
        </w:tc>
      </w:tr>
      <w:tr w:rsidR="00612665" w:rsidRPr="00612665" w14:paraId="76ECCB44"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09EE500" w14:textId="7477BE7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4</w:t>
            </w:r>
          </w:p>
        </w:tc>
        <w:tc>
          <w:tcPr>
            <w:tcW w:w="3828" w:type="dxa"/>
            <w:tcBorders>
              <w:top w:val="nil"/>
              <w:left w:val="nil"/>
              <w:bottom w:val="single" w:sz="4" w:space="0" w:color="auto"/>
              <w:right w:val="single" w:sz="4" w:space="0" w:color="auto"/>
            </w:tcBorders>
            <w:shd w:val="clear" w:color="auto" w:fill="auto"/>
            <w:noWrap/>
            <w:vAlign w:val="center"/>
          </w:tcPr>
          <w:p w14:paraId="7AC3FFE5" w14:textId="30D30D90"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 įpilimo kolba</w:t>
            </w:r>
          </w:p>
        </w:tc>
        <w:tc>
          <w:tcPr>
            <w:tcW w:w="992" w:type="dxa"/>
            <w:tcBorders>
              <w:top w:val="nil"/>
              <w:left w:val="nil"/>
              <w:bottom w:val="single" w:sz="4" w:space="0" w:color="auto"/>
              <w:right w:val="nil"/>
            </w:tcBorders>
            <w:shd w:val="clear" w:color="auto" w:fill="auto"/>
            <w:vAlign w:val="center"/>
          </w:tcPr>
          <w:p w14:paraId="3E7F14EE" w14:textId="2BBC0C7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5834F647" w14:textId="683782E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250 ml</w:t>
            </w:r>
          </w:p>
        </w:tc>
        <w:tc>
          <w:tcPr>
            <w:tcW w:w="2976" w:type="dxa"/>
            <w:tcBorders>
              <w:top w:val="nil"/>
              <w:left w:val="nil"/>
              <w:bottom w:val="single" w:sz="4" w:space="0" w:color="auto"/>
              <w:right w:val="single" w:sz="4" w:space="0" w:color="auto"/>
            </w:tcBorders>
            <w:shd w:val="clear" w:color="auto" w:fill="auto"/>
            <w:vAlign w:val="center"/>
          </w:tcPr>
          <w:p w14:paraId="4C3CFEA9" w14:textId="34A4D46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0,10 ml</w:t>
            </w:r>
          </w:p>
        </w:tc>
        <w:tc>
          <w:tcPr>
            <w:tcW w:w="1134" w:type="dxa"/>
            <w:noWrap/>
            <w:vAlign w:val="center"/>
          </w:tcPr>
          <w:p w14:paraId="0628AC33" w14:textId="3FE62C3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6162D55A" w14:textId="6532722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5A430B1" w14:textId="5DF2B75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r>
      <w:tr w:rsidR="00612665" w:rsidRPr="00612665" w14:paraId="1736D86F"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53EEF27" w14:textId="3275EF2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w:t>
            </w:r>
          </w:p>
        </w:tc>
        <w:tc>
          <w:tcPr>
            <w:tcW w:w="3828" w:type="dxa"/>
            <w:tcBorders>
              <w:top w:val="nil"/>
              <w:left w:val="nil"/>
              <w:bottom w:val="single" w:sz="4" w:space="0" w:color="auto"/>
              <w:right w:val="single" w:sz="4" w:space="0" w:color="auto"/>
            </w:tcBorders>
            <w:shd w:val="clear" w:color="auto" w:fill="auto"/>
            <w:noWrap/>
            <w:vAlign w:val="center"/>
          </w:tcPr>
          <w:p w14:paraId="0A69AA53" w14:textId="7165772C"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Plastikinės įpilimo kolbos</w:t>
            </w:r>
          </w:p>
        </w:tc>
        <w:tc>
          <w:tcPr>
            <w:tcW w:w="992" w:type="dxa"/>
            <w:tcBorders>
              <w:top w:val="nil"/>
              <w:left w:val="nil"/>
              <w:bottom w:val="single" w:sz="4" w:space="0" w:color="auto"/>
              <w:right w:val="nil"/>
            </w:tcBorders>
            <w:shd w:val="clear" w:color="auto" w:fill="auto"/>
            <w:vAlign w:val="center"/>
          </w:tcPr>
          <w:p w14:paraId="5D8DA174" w14:textId="5C99CD6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6DE5F4DB" w14:textId="136A543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500 ml</w:t>
            </w:r>
          </w:p>
        </w:tc>
        <w:tc>
          <w:tcPr>
            <w:tcW w:w="2976" w:type="dxa"/>
            <w:tcBorders>
              <w:top w:val="nil"/>
              <w:left w:val="nil"/>
              <w:bottom w:val="single" w:sz="4" w:space="0" w:color="auto"/>
              <w:right w:val="single" w:sz="4" w:space="0" w:color="auto"/>
            </w:tcBorders>
            <w:shd w:val="clear" w:color="auto" w:fill="auto"/>
            <w:vAlign w:val="center"/>
          </w:tcPr>
          <w:p w14:paraId="12B7EF12" w14:textId="712DB3B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0,25 ml</w:t>
            </w:r>
          </w:p>
        </w:tc>
        <w:tc>
          <w:tcPr>
            <w:tcW w:w="1134" w:type="dxa"/>
            <w:noWrap/>
            <w:vAlign w:val="center"/>
          </w:tcPr>
          <w:p w14:paraId="0B86D383" w14:textId="1895A68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E6CF94B" w14:textId="5B51260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500B544" w14:textId="436FD87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r>
      <w:tr w:rsidR="00612665" w:rsidRPr="00612665" w14:paraId="7EA0A150"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E19CEED" w14:textId="01548FB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6</w:t>
            </w:r>
          </w:p>
        </w:tc>
        <w:tc>
          <w:tcPr>
            <w:tcW w:w="3828" w:type="dxa"/>
            <w:tcBorders>
              <w:top w:val="nil"/>
              <w:left w:val="nil"/>
              <w:bottom w:val="single" w:sz="4" w:space="0" w:color="auto"/>
              <w:right w:val="single" w:sz="4" w:space="0" w:color="auto"/>
            </w:tcBorders>
            <w:shd w:val="clear" w:color="auto" w:fill="auto"/>
            <w:noWrap/>
            <w:vAlign w:val="center"/>
          </w:tcPr>
          <w:p w14:paraId="2F242135" w14:textId="2419E1F5"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Plastikinė įpylimo kolba</w:t>
            </w:r>
          </w:p>
        </w:tc>
        <w:tc>
          <w:tcPr>
            <w:tcW w:w="992" w:type="dxa"/>
            <w:tcBorders>
              <w:top w:val="nil"/>
              <w:left w:val="nil"/>
              <w:bottom w:val="single" w:sz="4" w:space="0" w:color="auto"/>
              <w:right w:val="nil"/>
            </w:tcBorders>
            <w:shd w:val="clear" w:color="auto" w:fill="auto"/>
            <w:vAlign w:val="center"/>
          </w:tcPr>
          <w:p w14:paraId="5CCAC266" w14:textId="0FFE274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364687DE" w14:textId="2434D73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1000 ml</w:t>
            </w:r>
          </w:p>
        </w:tc>
        <w:tc>
          <w:tcPr>
            <w:tcW w:w="2976" w:type="dxa"/>
            <w:tcBorders>
              <w:top w:val="nil"/>
              <w:left w:val="nil"/>
              <w:bottom w:val="single" w:sz="4" w:space="0" w:color="auto"/>
              <w:right w:val="single" w:sz="4" w:space="0" w:color="auto"/>
            </w:tcBorders>
            <w:shd w:val="clear" w:color="auto" w:fill="auto"/>
            <w:vAlign w:val="center"/>
          </w:tcPr>
          <w:p w14:paraId="181AB032" w14:textId="1A3259E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 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0,40 ml</w:t>
            </w:r>
          </w:p>
        </w:tc>
        <w:tc>
          <w:tcPr>
            <w:tcW w:w="1134" w:type="dxa"/>
            <w:noWrap/>
            <w:vAlign w:val="center"/>
          </w:tcPr>
          <w:p w14:paraId="60BF6C98" w14:textId="2301D02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AB5F363" w14:textId="532C52F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9FB7412" w14:textId="34D0745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r>
      <w:tr w:rsidR="00612665" w:rsidRPr="00612665" w14:paraId="7FCCCD80"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35984E7" w14:textId="18B0A69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7</w:t>
            </w:r>
          </w:p>
        </w:tc>
        <w:tc>
          <w:tcPr>
            <w:tcW w:w="3828" w:type="dxa"/>
            <w:tcBorders>
              <w:top w:val="nil"/>
              <w:left w:val="nil"/>
              <w:bottom w:val="single" w:sz="4" w:space="0" w:color="auto"/>
              <w:right w:val="single" w:sz="4" w:space="0" w:color="auto"/>
            </w:tcBorders>
            <w:shd w:val="clear" w:color="auto" w:fill="auto"/>
            <w:noWrap/>
            <w:vAlign w:val="center"/>
          </w:tcPr>
          <w:p w14:paraId="4C4C8216" w14:textId="4BF49822"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323E5728" w14:textId="017D304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10 </w:t>
            </w:r>
            <w:proofErr w:type="spellStart"/>
            <w:r w:rsidRPr="00612665">
              <w:rPr>
                <w:rFonts w:ascii="Times New Roman" w:hAnsi="Times New Roman" w:cs="Times New Roman"/>
                <w:sz w:val="20"/>
                <w:szCs w:val="20"/>
                <w:lang w:val="lt-LT"/>
              </w:rPr>
              <w:t>vnt</w:t>
            </w:r>
            <w:proofErr w:type="spellEnd"/>
          </w:p>
        </w:tc>
        <w:tc>
          <w:tcPr>
            <w:tcW w:w="2410" w:type="dxa"/>
            <w:tcBorders>
              <w:top w:val="nil"/>
              <w:left w:val="single" w:sz="4" w:space="0" w:color="auto"/>
              <w:bottom w:val="single" w:sz="4" w:space="0" w:color="auto"/>
              <w:right w:val="single" w:sz="4" w:space="0" w:color="auto"/>
            </w:tcBorders>
            <w:shd w:val="clear" w:color="auto" w:fill="auto"/>
            <w:vAlign w:val="center"/>
          </w:tcPr>
          <w:p w14:paraId="42C4A87B" w14:textId="3AB2B0F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 ml</w:t>
            </w:r>
          </w:p>
        </w:tc>
        <w:tc>
          <w:tcPr>
            <w:tcW w:w="2976" w:type="dxa"/>
            <w:tcBorders>
              <w:top w:val="nil"/>
              <w:left w:val="nil"/>
              <w:bottom w:val="single" w:sz="4" w:space="0" w:color="auto"/>
              <w:right w:val="single" w:sz="4" w:space="0" w:color="auto"/>
            </w:tcBorders>
            <w:shd w:val="clear" w:color="auto" w:fill="auto"/>
            <w:vAlign w:val="center"/>
          </w:tcPr>
          <w:p w14:paraId="2E275CB0" w14:textId="743C005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0,04 ml</w:t>
            </w:r>
          </w:p>
        </w:tc>
        <w:tc>
          <w:tcPr>
            <w:tcW w:w="1134" w:type="dxa"/>
            <w:noWrap/>
            <w:vAlign w:val="center"/>
          </w:tcPr>
          <w:p w14:paraId="35DCACB5" w14:textId="50EEA28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nil"/>
              <w:right w:val="single" w:sz="4" w:space="0" w:color="auto"/>
            </w:tcBorders>
            <w:shd w:val="clear" w:color="auto" w:fill="auto"/>
            <w:noWrap/>
            <w:vAlign w:val="center"/>
          </w:tcPr>
          <w:p w14:paraId="6DDA5A3E" w14:textId="66780D6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10</w:t>
            </w:r>
          </w:p>
        </w:tc>
        <w:tc>
          <w:tcPr>
            <w:tcW w:w="1559" w:type="dxa"/>
            <w:tcBorders>
              <w:top w:val="nil"/>
              <w:left w:val="single" w:sz="4" w:space="0" w:color="auto"/>
              <w:bottom w:val="nil"/>
              <w:right w:val="single" w:sz="4" w:space="0" w:color="auto"/>
            </w:tcBorders>
            <w:shd w:val="clear" w:color="auto" w:fill="auto"/>
            <w:noWrap/>
            <w:vAlign w:val="center"/>
          </w:tcPr>
          <w:p w14:paraId="592F1F33" w14:textId="3C0B49E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0</w:t>
            </w:r>
          </w:p>
        </w:tc>
      </w:tr>
      <w:tr w:rsidR="00612665" w:rsidRPr="00612665" w14:paraId="179EB4BF"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EF4AFDE" w14:textId="3CE71F7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8</w:t>
            </w:r>
          </w:p>
        </w:tc>
        <w:tc>
          <w:tcPr>
            <w:tcW w:w="3828" w:type="dxa"/>
            <w:tcBorders>
              <w:top w:val="nil"/>
              <w:left w:val="nil"/>
              <w:bottom w:val="single" w:sz="4" w:space="0" w:color="auto"/>
              <w:right w:val="single" w:sz="4" w:space="0" w:color="auto"/>
            </w:tcBorders>
            <w:shd w:val="clear" w:color="auto" w:fill="auto"/>
            <w:noWrap/>
            <w:vAlign w:val="center"/>
          </w:tcPr>
          <w:p w14:paraId="3C0BC7F7" w14:textId="09AFFCAB"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3C04AB7B" w14:textId="3F7CE21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3DDEAABC" w14:textId="34F99DF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 ml</w:t>
            </w:r>
          </w:p>
        </w:tc>
        <w:tc>
          <w:tcPr>
            <w:tcW w:w="2976" w:type="dxa"/>
            <w:tcBorders>
              <w:top w:val="nil"/>
              <w:left w:val="nil"/>
              <w:bottom w:val="single" w:sz="4" w:space="0" w:color="auto"/>
              <w:right w:val="single" w:sz="4" w:space="0" w:color="auto"/>
            </w:tcBorders>
            <w:shd w:val="clear" w:color="auto" w:fill="auto"/>
            <w:vAlign w:val="center"/>
          </w:tcPr>
          <w:p w14:paraId="2B03335C" w14:textId="672EB76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0,04 ml</w:t>
            </w:r>
          </w:p>
        </w:tc>
        <w:tc>
          <w:tcPr>
            <w:tcW w:w="1134" w:type="dxa"/>
            <w:noWrap/>
            <w:vAlign w:val="center"/>
          </w:tcPr>
          <w:p w14:paraId="16CCC1C4" w14:textId="0881D9B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233A6" w14:textId="26A6CDF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55EB2" w14:textId="181DF94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17330065"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E88D44F" w14:textId="063E784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9</w:t>
            </w:r>
          </w:p>
        </w:tc>
        <w:tc>
          <w:tcPr>
            <w:tcW w:w="3828" w:type="dxa"/>
            <w:tcBorders>
              <w:top w:val="nil"/>
              <w:left w:val="nil"/>
              <w:bottom w:val="single" w:sz="4" w:space="0" w:color="auto"/>
              <w:right w:val="single" w:sz="4" w:space="0" w:color="auto"/>
            </w:tcBorders>
            <w:shd w:val="clear" w:color="auto" w:fill="auto"/>
            <w:noWrap/>
            <w:vAlign w:val="center"/>
          </w:tcPr>
          <w:p w14:paraId="2245BB22" w14:textId="25992CC9"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572925CE" w14:textId="0057F19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20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7AE53D0E" w14:textId="48DAF34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50 ml</w:t>
            </w:r>
          </w:p>
        </w:tc>
        <w:tc>
          <w:tcPr>
            <w:tcW w:w="2976" w:type="dxa"/>
            <w:tcBorders>
              <w:top w:val="nil"/>
              <w:left w:val="nil"/>
              <w:bottom w:val="single" w:sz="4" w:space="0" w:color="auto"/>
              <w:right w:val="single" w:sz="4" w:space="0" w:color="auto"/>
            </w:tcBorders>
            <w:shd w:val="clear" w:color="auto" w:fill="auto"/>
            <w:vAlign w:val="center"/>
          </w:tcPr>
          <w:p w14:paraId="6828D86C" w14:textId="12B4066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 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0,06 ml</w:t>
            </w:r>
          </w:p>
        </w:tc>
        <w:tc>
          <w:tcPr>
            <w:tcW w:w="1134" w:type="dxa"/>
            <w:noWrap/>
            <w:vAlign w:val="center"/>
          </w:tcPr>
          <w:p w14:paraId="5E8F2423" w14:textId="788968F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346A41D6" w14:textId="683809E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D984F9D" w14:textId="50F1100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0D405D73"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AA2EBAD" w14:textId="1F67295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w:t>
            </w:r>
          </w:p>
        </w:tc>
        <w:tc>
          <w:tcPr>
            <w:tcW w:w="3828" w:type="dxa"/>
            <w:tcBorders>
              <w:top w:val="nil"/>
              <w:left w:val="nil"/>
              <w:bottom w:val="single" w:sz="4" w:space="0" w:color="auto"/>
              <w:right w:val="single" w:sz="4" w:space="0" w:color="auto"/>
            </w:tcBorders>
            <w:shd w:val="clear" w:color="auto" w:fill="auto"/>
            <w:noWrap/>
            <w:vAlign w:val="center"/>
          </w:tcPr>
          <w:p w14:paraId="7737FC2C" w14:textId="53AA9D3D"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5E0BA0B3" w14:textId="535F1FC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20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303C903" w14:textId="0353D1D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100 ml</w:t>
            </w:r>
          </w:p>
        </w:tc>
        <w:tc>
          <w:tcPr>
            <w:tcW w:w="2976" w:type="dxa"/>
            <w:tcBorders>
              <w:top w:val="nil"/>
              <w:left w:val="nil"/>
              <w:bottom w:val="single" w:sz="4" w:space="0" w:color="auto"/>
              <w:right w:val="single" w:sz="4" w:space="0" w:color="auto"/>
            </w:tcBorders>
            <w:shd w:val="clear" w:color="auto" w:fill="auto"/>
            <w:vAlign w:val="center"/>
          </w:tcPr>
          <w:p w14:paraId="39D22A42" w14:textId="41A6F5A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0,10 ml</w:t>
            </w:r>
          </w:p>
        </w:tc>
        <w:tc>
          <w:tcPr>
            <w:tcW w:w="1134" w:type="dxa"/>
            <w:noWrap/>
            <w:vAlign w:val="center"/>
          </w:tcPr>
          <w:p w14:paraId="34A1E7B5" w14:textId="4A8C2E5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242D0F6" w14:textId="48E1550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875E0DD" w14:textId="4AFFCFD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4E32120E"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94DAC1D" w14:textId="3D2C11B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11</w:t>
            </w:r>
          </w:p>
        </w:tc>
        <w:tc>
          <w:tcPr>
            <w:tcW w:w="3828" w:type="dxa"/>
            <w:tcBorders>
              <w:top w:val="nil"/>
              <w:left w:val="nil"/>
              <w:bottom w:val="single" w:sz="4" w:space="0" w:color="auto"/>
              <w:right w:val="single" w:sz="4" w:space="0" w:color="auto"/>
            </w:tcBorders>
            <w:shd w:val="clear" w:color="auto" w:fill="auto"/>
            <w:noWrap/>
            <w:vAlign w:val="center"/>
          </w:tcPr>
          <w:p w14:paraId="33D0BC3D" w14:textId="5EB093D6"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6AB8A612" w14:textId="37246A5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09C5CEE9" w14:textId="0B1026C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200 ml</w:t>
            </w:r>
          </w:p>
        </w:tc>
        <w:tc>
          <w:tcPr>
            <w:tcW w:w="2976" w:type="dxa"/>
            <w:tcBorders>
              <w:top w:val="nil"/>
              <w:left w:val="nil"/>
              <w:bottom w:val="single" w:sz="4" w:space="0" w:color="auto"/>
              <w:right w:val="single" w:sz="4" w:space="0" w:color="auto"/>
            </w:tcBorders>
            <w:shd w:val="clear" w:color="auto" w:fill="auto"/>
            <w:vAlign w:val="center"/>
          </w:tcPr>
          <w:p w14:paraId="69D2329F" w14:textId="05AD843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0,15 ml</w:t>
            </w:r>
          </w:p>
        </w:tc>
        <w:tc>
          <w:tcPr>
            <w:tcW w:w="1134" w:type="dxa"/>
            <w:noWrap/>
            <w:vAlign w:val="center"/>
          </w:tcPr>
          <w:p w14:paraId="7CC198FC" w14:textId="7ED9E19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A16EE57" w14:textId="0787295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2C0EC32" w14:textId="52D4CD3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3BAC59C1"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1EB7F65" w14:textId="6CB590C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12</w:t>
            </w:r>
          </w:p>
        </w:tc>
        <w:tc>
          <w:tcPr>
            <w:tcW w:w="3828" w:type="dxa"/>
            <w:tcBorders>
              <w:top w:val="nil"/>
              <w:left w:val="nil"/>
              <w:bottom w:val="single" w:sz="4" w:space="0" w:color="auto"/>
              <w:right w:val="single" w:sz="4" w:space="0" w:color="auto"/>
            </w:tcBorders>
            <w:shd w:val="clear" w:color="auto" w:fill="auto"/>
            <w:noWrap/>
            <w:vAlign w:val="center"/>
          </w:tcPr>
          <w:p w14:paraId="72833D80" w14:textId="0C805D51"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66488D48" w14:textId="3388AE4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3555509D" w14:textId="1D9319C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250 ml</w:t>
            </w:r>
          </w:p>
        </w:tc>
        <w:tc>
          <w:tcPr>
            <w:tcW w:w="2976" w:type="dxa"/>
            <w:tcBorders>
              <w:top w:val="nil"/>
              <w:left w:val="nil"/>
              <w:bottom w:val="single" w:sz="4" w:space="0" w:color="auto"/>
              <w:right w:val="single" w:sz="4" w:space="0" w:color="auto"/>
            </w:tcBorders>
            <w:shd w:val="clear" w:color="auto" w:fill="auto"/>
            <w:vAlign w:val="center"/>
          </w:tcPr>
          <w:p w14:paraId="2FDB426D" w14:textId="2F500F4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0,15 ml</w:t>
            </w:r>
          </w:p>
        </w:tc>
        <w:tc>
          <w:tcPr>
            <w:tcW w:w="1134" w:type="dxa"/>
            <w:noWrap/>
            <w:vAlign w:val="center"/>
          </w:tcPr>
          <w:p w14:paraId="75FDB41F" w14:textId="07AF797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0F4026C" w14:textId="674A7D0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55DD475" w14:textId="48D1584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1FDC7504"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DFC255E" w14:textId="2D65FA0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13</w:t>
            </w:r>
          </w:p>
        </w:tc>
        <w:tc>
          <w:tcPr>
            <w:tcW w:w="3828" w:type="dxa"/>
            <w:tcBorders>
              <w:top w:val="nil"/>
              <w:left w:val="nil"/>
              <w:bottom w:val="single" w:sz="4" w:space="0" w:color="auto"/>
              <w:right w:val="single" w:sz="4" w:space="0" w:color="auto"/>
            </w:tcBorders>
            <w:shd w:val="clear" w:color="auto" w:fill="auto"/>
            <w:noWrap/>
            <w:vAlign w:val="center"/>
          </w:tcPr>
          <w:p w14:paraId="2D326256" w14:textId="3C365223"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68F61DC2" w14:textId="0AF9CFE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2C542B17" w14:textId="2CA9737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500 ml</w:t>
            </w:r>
          </w:p>
        </w:tc>
        <w:tc>
          <w:tcPr>
            <w:tcW w:w="2976" w:type="dxa"/>
            <w:tcBorders>
              <w:top w:val="nil"/>
              <w:left w:val="nil"/>
              <w:bottom w:val="single" w:sz="4" w:space="0" w:color="auto"/>
              <w:right w:val="single" w:sz="4" w:space="0" w:color="auto"/>
            </w:tcBorders>
            <w:shd w:val="clear" w:color="auto" w:fill="auto"/>
            <w:vAlign w:val="center"/>
          </w:tcPr>
          <w:p w14:paraId="00F35942" w14:textId="7BBF459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w:t>
            </w:r>
            <w:proofErr w:type="spellStart"/>
            <w:r w:rsidRPr="00612665">
              <w:rPr>
                <w:rFonts w:ascii="Times New Roman" w:hAnsi="Times New Roman" w:cs="Times New Roman"/>
                <w:color w:val="000000"/>
                <w:sz w:val="20"/>
                <w:szCs w:val="20"/>
                <w:lang w:val="lt-LT"/>
              </w:rPr>
              <w:t>tiksl</w:t>
            </w:r>
            <w:proofErr w:type="spellEnd"/>
            <w:r w:rsidRPr="00612665">
              <w:rPr>
                <w:rFonts w:ascii="Times New Roman" w:hAnsi="Times New Roman" w:cs="Times New Roman"/>
                <w:color w:val="000000"/>
                <w:sz w:val="20"/>
                <w:szCs w:val="20"/>
                <w:lang w:val="lt-LT"/>
              </w:rPr>
              <w:t>. kl., ± 0,25 ml</w:t>
            </w:r>
          </w:p>
        </w:tc>
        <w:tc>
          <w:tcPr>
            <w:tcW w:w="1134" w:type="dxa"/>
            <w:noWrap/>
            <w:vAlign w:val="center"/>
          </w:tcPr>
          <w:p w14:paraId="1BD36C32" w14:textId="71D321B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18EA7865" w14:textId="2FAB176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AAB11F3" w14:textId="22335B9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2C889433"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781D6D8" w14:textId="73DD95E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14</w:t>
            </w:r>
          </w:p>
        </w:tc>
        <w:tc>
          <w:tcPr>
            <w:tcW w:w="3828" w:type="dxa"/>
            <w:tcBorders>
              <w:top w:val="nil"/>
              <w:left w:val="nil"/>
              <w:bottom w:val="single" w:sz="4" w:space="0" w:color="auto"/>
              <w:right w:val="single" w:sz="4" w:space="0" w:color="auto"/>
            </w:tcBorders>
            <w:shd w:val="clear" w:color="auto" w:fill="auto"/>
            <w:noWrap/>
            <w:vAlign w:val="center"/>
          </w:tcPr>
          <w:p w14:paraId="7B1C05BD" w14:textId="16CBEBD3"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Stiklinė įpylimo kolbos</w:t>
            </w:r>
          </w:p>
        </w:tc>
        <w:tc>
          <w:tcPr>
            <w:tcW w:w="992" w:type="dxa"/>
            <w:tcBorders>
              <w:top w:val="nil"/>
              <w:left w:val="nil"/>
              <w:bottom w:val="single" w:sz="4" w:space="0" w:color="auto"/>
              <w:right w:val="nil"/>
            </w:tcBorders>
            <w:shd w:val="clear" w:color="auto" w:fill="auto"/>
            <w:vAlign w:val="center"/>
          </w:tcPr>
          <w:p w14:paraId="73D97BB6" w14:textId="2822C6B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3F64CE7" w14:textId="592DEB6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1000 ml</w:t>
            </w:r>
          </w:p>
        </w:tc>
        <w:tc>
          <w:tcPr>
            <w:tcW w:w="2976" w:type="dxa"/>
            <w:tcBorders>
              <w:top w:val="nil"/>
              <w:left w:val="nil"/>
              <w:bottom w:val="single" w:sz="4" w:space="0" w:color="auto"/>
              <w:right w:val="single" w:sz="4" w:space="0" w:color="auto"/>
            </w:tcBorders>
            <w:shd w:val="clear" w:color="auto" w:fill="auto"/>
            <w:vAlign w:val="center"/>
          </w:tcPr>
          <w:p w14:paraId="7D152BBA" w14:textId="51AD1D4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0,4 ml</w:t>
            </w:r>
          </w:p>
        </w:tc>
        <w:tc>
          <w:tcPr>
            <w:tcW w:w="1134" w:type="dxa"/>
            <w:noWrap/>
            <w:vAlign w:val="center"/>
          </w:tcPr>
          <w:p w14:paraId="74AC4CFC" w14:textId="4BC0793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11125C15" w14:textId="51ADF4E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2BDF5B9" w14:textId="274E004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5DF7173A"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EAA21C7" w14:textId="7949B3A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15</w:t>
            </w:r>
          </w:p>
        </w:tc>
        <w:tc>
          <w:tcPr>
            <w:tcW w:w="3828" w:type="dxa"/>
            <w:tcBorders>
              <w:top w:val="nil"/>
              <w:left w:val="nil"/>
              <w:bottom w:val="single" w:sz="4" w:space="0" w:color="auto"/>
              <w:right w:val="single" w:sz="4" w:space="0" w:color="auto"/>
            </w:tcBorders>
            <w:shd w:val="clear" w:color="auto" w:fill="auto"/>
            <w:noWrap/>
            <w:vAlign w:val="center"/>
          </w:tcPr>
          <w:p w14:paraId="2FDE7A14" w14:textId="1B7D7BEA"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Stiklinis graduotas cilindras</w:t>
            </w:r>
          </w:p>
        </w:tc>
        <w:tc>
          <w:tcPr>
            <w:tcW w:w="992" w:type="dxa"/>
            <w:tcBorders>
              <w:top w:val="nil"/>
              <w:left w:val="nil"/>
              <w:bottom w:val="single" w:sz="4" w:space="0" w:color="auto"/>
              <w:right w:val="nil"/>
            </w:tcBorders>
            <w:shd w:val="clear" w:color="auto" w:fill="auto"/>
            <w:vAlign w:val="center"/>
          </w:tcPr>
          <w:p w14:paraId="4AA25FB2" w14:textId="380771B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09D1F90C" w14:textId="10A130D3"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 ml</w:t>
            </w:r>
          </w:p>
        </w:tc>
        <w:tc>
          <w:tcPr>
            <w:tcW w:w="2976" w:type="dxa"/>
            <w:tcBorders>
              <w:top w:val="nil"/>
              <w:left w:val="nil"/>
              <w:bottom w:val="single" w:sz="4" w:space="0" w:color="auto"/>
              <w:right w:val="single" w:sz="4" w:space="0" w:color="auto"/>
            </w:tcBorders>
            <w:shd w:val="clear" w:color="auto" w:fill="auto"/>
            <w:vAlign w:val="center"/>
          </w:tcPr>
          <w:p w14:paraId="04FE203E" w14:textId="12DAD7D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 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0,1 ml</w:t>
            </w:r>
          </w:p>
        </w:tc>
        <w:tc>
          <w:tcPr>
            <w:tcW w:w="1134" w:type="dxa"/>
            <w:noWrap/>
            <w:vAlign w:val="center"/>
          </w:tcPr>
          <w:p w14:paraId="217A59EE" w14:textId="31F7EF6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6DD8BDB9" w14:textId="19983E7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9BFCBB7" w14:textId="766E969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2F2C6271"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B42ED8D" w14:textId="7097D82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16</w:t>
            </w:r>
          </w:p>
        </w:tc>
        <w:tc>
          <w:tcPr>
            <w:tcW w:w="3828" w:type="dxa"/>
            <w:tcBorders>
              <w:top w:val="nil"/>
              <w:left w:val="nil"/>
              <w:bottom w:val="single" w:sz="4" w:space="0" w:color="auto"/>
              <w:right w:val="single" w:sz="4" w:space="0" w:color="auto"/>
            </w:tcBorders>
            <w:shd w:val="clear" w:color="auto" w:fill="auto"/>
            <w:noWrap/>
            <w:vAlign w:val="center"/>
          </w:tcPr>
          <w:p w14:paraId="01A02021" w14:textId="0C4C4A14"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Stiklinis graduotas cilindras</w:t>
            </w:r>
          </w:p>
        </w:tc>
        <w:tc>
          <w:tcPr>
            <w:tcW w:w="992" w:type="dxa"/>
            <w:tcBorders>
              <w:top w:val="nil"/>
              <w:left w:val="nil"/>
              <w:bottom w:val="single" w:sz="4" w:space="0" w:color="auto"/>
              <w:right w:val="nil"/>
            </w:tcBorders>
            <w:shd w:val="clear" w:color="auto" w:fill="auto"/>
            <w:vAlign w:val="center"/>
          </w:tcPr>
          <w:p w14:paraId="5DC1DBAC" w14:textId="65C2A91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14C5B8A" w14:textId="77DEEB8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 ml</w:t>
            </w:r>
          </w:p>
        </w:tc>
        <w:tc>
          <w:tcPr>
            <w:tcW w:w="2976" w:type="dxa"/>
            <w:tcBorders>
              <w:top w:val="nil"/>
              <w:left w:val="nil"/>
              <w:bottom w:val="single" w:sz="4" w:space="0" w:color="auto"/>
              <w:right w:val="single" w:sz="4" w:space="0" w:color="auto"/>
            </w:tcBorders>
            <w:shd w:val="clear" w:color="auto" w:fill="auto"/>
            <w:vAlign w:val="center"/>
          </w:tcPr>
          <w:p w14:paraId="76FD46A9" w14:textId="3DFE1E5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0,25 ml</w:t>
            </w:r>
          </w:p>
        </w:tc>
        <w:tc>
          <w:tcPr>
            <w:tcW w:w="1134" w:type="dxa"/>
            <w:noWrap/>
            <w:vAlign w:val="center"/>
          </w:tcPr>
          <w:p w14:paraId="4A289C19" w14:textId="0FA81EE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12F93E55" w14:textId="00A2510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34D7FCA" w14:textId="0B94DC8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6D70F6EF"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C95EC5" w14:textId="58DDCA8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17</w:t>
            </w:r>
          </w:p>
        </w:tc>
        <w:tc>
          <w:tcPr>
            <w:tcW w:w="3828" w:type="dxa"/>
            <w:tcBorders>
              <w:top w:val="nil"/>
              <w:left w:val="nil"/>
              <w:bottom w:val="single" w:sz="4" w:space="0" w:color="auto"/>
              <w:right w:val="single" w:sz="4" w:space="0" w:color="auto"/>
            </w:tcBorders>
            <w:shd w:val="clear" w:color="auto" w:fill="auto"/>
            <w:noWrap/>
            <w:vAlign w:val="center"/>
          </w:tcPr>
          <w:p w14:paraId="4C457D9D" w14:textId="4FAFE40D"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Stiklinis graduotas cilindras</w:t>
            </w:r>
          </w:p>
        </w:tc>
        <w:tc>
          <w:tcPr>
            <w:tcW w:w="992" w:type="dxa"/>
            <w:tcBorders>
              <w:top w:val="nil"/>
              <w:left w:val="nil"/>
              <w:bottom w:val="single" w:sz="4" w:space="0" w:color="auto"/>
              <w:right w:val="nil"/>
            </w:tcBorders>
            <w:shd w:val="clear" w:color="auto" w:fill="auto"/>
            <w:vAlign w:val="center"/>
          </w:tcPr>
          <w:p w14:paraId="4BBA9C59" w14:textId="29CCB15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6900ED0" w14:textId="2CBC690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250 ml</w:t>
            </w:r>
          </w:p>
        </w:tc>
        <w:tc>
          <w:tcPr>
            <w:tcW w:w="2976" w:type="dxa"/>
            <w:tcBorders>
              <w:top w:val="nil"/>
              <w:left w:val="nil"/>
              <w:bottom w:val="single" w:sz="4" w:space="0" w:color="auto"/>
              <w:right w:val="single" w:sz="4" w:space="0" w:color="auto"/>
            </w:tcBorders>
            <w:shd w:val="clear" w:color="auto" w:fill="auto"/>
            <w:vAlign w:val="center"/>
          </w:tcPr>
          <w:p w14:paraId="20F0C5E8" w14:textId="5315957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1,0 ml</w:t>
            </w:r>
          </w:p>
        </w:tc>
        <w:tc>
          <w:tcPr>
            <w:tcW w:w="1134" w:type="dxa"/>
            <w:noWrap/>
            <w:vAlign w:val="center"/>
          </w:tcPr>
          <w:p w14:paraId="2179818C" w14:textId="3FB57D1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D6B923A" w14:textId="6E0C1B1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99B7F57" w14:textId="68DDED0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7323EABE"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1BE0FDC" w14:textId="7E130BD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18</w:t>
            </w:r>
          </w:p>
        </w:tc>
        <w:tc>
          <w:tcPr>
            <w:tcW w:w="3828" w:type="dxa"/>
            <w:tcBorders>
              <w:top w:val="nil"/>
              <w:left w:val="nil"/>
              <w:bottom w:val="single" w:sz="4" w:space="0" w:color="auto"/>
              <w:right w:val="single" w:sz="4" w:space="0" w:color="auto"/>
            </w:tcBorders>
            <w:shd w:val="clear" w:color="auto" w:fill="auto"/>
            <w:noWrap/>
            <w:vAlign w:val="center"/>
          </w:tcPr>
          <w:p w14:paraId="13732718" w14:textId="3BB9C6EA"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Stiklinis graduotas cilindras</w:t>
            </w:r>
          </w:p>
        </w:tc>
        <w:tc>
          <w:tcPr>
            <w:tcW w:w="992" w:type="dxa"/>
            <w:tcBorders>
              <w:top w:val="nil"/>
              <w:left w:val="nil"/>
              <w:bottom w:val="single" w:sz="4" w:space="0" w:color="auto"/>
              <w:right w:val="nil"/>
            </w:tcBorders>
            <w:shd w:val="clear" w:color="auto" w:fill="auto"/>
            <w:vAlign w:val="center"/>
          </w:tcPr>
          <w:p w14:paraId="42BF63BE" w14:textId="6110E56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422D287" w14:textId="603EB8C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500 ml</w:t>
            </w:r>
          </w:p>
        </w:tc>
        <w:tc>
          <w:tcPr>
            <w:tcW w:w="2976" w:type="dxa"/>
            <w:tcBorders>
              <w:top w:val="nil"/>
              <w:left w:val="nil"/>
              <w:bottom w:val="single" w:sz="4" w:space="0" w:color="auto"/>
              <w:right w:val="single" w:sz="4" w:space="0" w:color="auto"/>
            </w:tcBorders>
            <w:shd w:val="clear" w:color="auto" w:fill="auto"/>
            <w:vAlign w:val="center"/>
          </w:tcPr>
          <w:p w14:paraId="43AF71BA" w14:textId="614381E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w:t>
            </w:r>
            <w:proofErr w:type="spellStart"/>
            <w:r w:rsidRPr="00612665">
              <w:rPr>
                <w:rFonts w:ascii="Times New Roman" w:hAnsi="Times New Roman" w:cs="Times New Roman"/>
                <w:color w:val="000000"/>
                <w:sz w:val="20"/>
                <w:szCs w:val="20"/>
                <w:lang w:val="lt-LT"/>
              </w:rPr>
              <w:t>tiksl</w:t>
            </w:r>
            <w:proofErr w:type="spellEnd"/>
            <w:r w:rsidRPr="00612665">
              <w:rPr>
                <w:rFonts w:ascii="Times New Roman" w:hAnsi="Times New Roman" w:cs="Times New Roman"/>
                <w:color w:val="000000"/>
                <w:sz w:val="20"/>
                <w:szCs w:val="20"/>
                <w:lang w:val="lt-LT"/>
              </w:rPr>
              <w:t>. kl., ± 2,5 ml</w:t>
            </w:r>
          </w:p>
        </w:tc>
        <w:tc>
          <w:tcPr>
            <w:tcW w:w="1134" w:type="dxa"/>
            <w:noWrap/>
            <w:vAlign w:val="center"/>
          </w:tcPr>
          <w:p w14:paraId="7BD2DB1C" w14:textId="308DF0D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632CC0C6" w14:textId="61772F9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32BD1FE" w14:textId="24DC182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42957769"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3F16366" w14:textId="75DAA1E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19</w:t>
            </w:r>
          </w:p>
        </w:tc>
        <w:tc>
          <w:tcPr>
            <w:tcW w:w="3828" w:type="dxa"/>
            <w:tcBorders>
              <w:top w:val="nil"/>
              <w:left w:val="nil"/>
              <w:bottom w:val="single" w:sz="4" w:space="0" w:color="auto"/>
              <w:right w:val="single" w:sz="4" w:space="0" w:color="auto"/>
            </w:tcBorders>
            <w:shd w:val="clear" w:color="auto" w:fill="auto"/>
            <w:noWrap/>
            <w:vAlign w:val="center"/>
          </w:tcPr>
          <w:p w14:paraId="1E7F1AF2" w14:textId="5F81FCD9"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Stiklinis </w:t>
            </w:r>
            <w:proofErr w:type="spellStart"/>
            <w:r w:rsidRPr="00612665">
              <w:rPr>
                <w:rFonts w:ascii="Times New Roman" w:hAnsi="Times New Roman" w:cs="Times New Roman"/>
                <w:sz w:val="20"/>
                <w:szCs w:val="20"/>
                <w:lang w:val="lt-LT"/>
              </w:rPr>
              <w:t>piknometras</w:t>
            </w:r>
            <w:proofErr w:type="spellEnd"/>
          </w:p>
        </w:tc>
        <w:tc>
          <w:tcPr>
            <w:tcW w:w="992" w:type="dxa"/>
            <w:tcBorders>
              <w:top w:val="nil"/>
              <w:left w:val="nil"/>
              <w:bottom w:val="single" w:sz="4" w:space="0" w:color="auto"/>
              <w:right w:val="nil"/>
            </w:tcBorders>
            <w:shd w:val="clear" w:color="auto" w:fill="auto"/>
            <w:vAlign w:val="center"/>
          </w:tcPr>
          <w:p w14:paraId="3E71E5EE" w14:textId="18CDFA4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4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7B938679" w14:textId="31067F4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100 ml</w:t>
            </w:r>
          </w:p>
        </w:tc>
        <w:tc>
          <w:tcPr>
            <w:tcW w:w="2976" w:type="dxa"/>
            <w:tcBorders>
              <w:top w:val="nil"/>
              <w:left w:val="nil"/>
              <w:bottom w:val="single" w:sz="4" w:space="0" w:color="auto"/>
              <w:right w:val="single" w:sz="4" w:space="0" w:color="auto"/>
            </w:tcBorders>
            <w:shd w:val="clear" w:color="auto" w:fill="auto"/>
            <w:vAlign w:val="center"/>
          </w:tcPr>
          <w:p w14:paraId="0D39760E" w14:textId="614CD32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 A </w:t>
            </w:r>
            <w:proofErr w:type="spellStart"/>
            <w:r w:rsidRPr="00612665">
              <w:rPr>
                <w:rFonts w:ascii="Times New Roman" w:hAnsi="Times New Roman" w:cs="Times New Roman"/>
                <w:sz w:val="20"/>
                <w:szCs w:val="20"/>
                <w:lang w:val="lt-LT"/>
              </w:rPr>
              <w:t>tiksl</w:t>
            </w:r>
            <w:proofErr w:type="spellEnd"/>
            <w:r w:rsidRPr="00612665">
              <w:rPr>
                <w:rFonts w:ascii="Times New Roman" w:hAnsi="Times New Roman" w:cs="Times New Roman"/>
                <w:sz w:val="20"/>
                <w:szCs w:val="20"/>
                <w:lang w:val="lt-LT"/>
              </w:rPr>
              <w:t>. kl., ± 3 ml</w:t>
            </w:r>
          </w:p>
        </w:tc>
        <w:tc>
          <w:tcPr>
            <w:tcW w:w="1134" w:type="dxa"/>
            <w:noWrap/>
            <w:vAlign w:val="center"/>
          </w:tcPr>
          <w:p w14:paraId="7CCF07E8" w14:textId="6076B6B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D6F5CF9" w14:textId="346AC10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2F1D56C" w14:textId="2A96DFB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4</w:t>
            </w:r>
          </w:p>
        </w:tc>
      </w:tr>
      <w:tr w:rsidR="00612665" w:rsidRPr="00612665" w14:paraId="47507A60"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B12D5A0" w14:textId="5B4E5B2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20</w:t>
            </w:r>
          </w:p>
        </w:tc>
        <w:tc>
          <w:tcPr>
            <w:tcW w:w="3828" w:type="dxa"/>
            <w:tcBorders>
              <w:top w:val="nil"/>
              <w:left w:val="nil"/>
              <w:bottom w:val="single" w:sz="4" w:space="0" w:color="auto"/>
              <w:right w:val="single" w:sz="4" w:space="0" w:color="auto"/>
            </w:tcBorders>
            <w:shd w:val="clear" w:color="auto" w:fill="auto"/>
            <w:noWrap/>
            <w:vAlign w:val="center"/>
          </w:tcPr>
          <w:p w14:paraId="1C9A5D34" w14:textId="680B15DE"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0099D028" w14:textId="0C52E2C8"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95DF880" w14:textId="62D2D32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10-100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68F653F4" w14:textId="4CFC018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  A ≤ ± 0,43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S ≤ 0,11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053A7950" w14:textId="5EEB1E2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F4CB281" w14:textId="7E7CE4D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8C4F74F" w14:textId="79104F2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6</w:t>
            </w:r>
          </w:p>
        </w:tc>
      </w:tr>
      <w:tr w:rsidR="00612665" w:rsidRPr="00612665" w14:paraId="48793CD1"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5738532" w14:textId="7AD3308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21</w:t>
            </w:r>
          </w:p>
        </w:tc>
        <w:tc>
          <w:tcPr>
            <w:tcW w:w="3828" w:type="dxa"/>
            <w:tcBorders>
              <w:top w:val="nil"/>
              <w:left w:val="nil"/>
              <w:bottom w:val="single" w:sz="4" w:space="0" w:color="auto"/>
              <w:right w:val="single" w:sz="4" w:space="0" w:color="auto"/>
            </w:tcBorders>
            <w:shd w:val="clear" w:color="auto" w:fill="auto"/>
            <w:noWrap/>
            <w:vAlign w:val="center"/>
          </w:tcPr>
          <w:p w14:paraId="6BC9C493" w14:textId="12FA2D8C"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22907A58" w14:textId="22B220D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62E09E4" w14:textId="26A193F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20-100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36872D85" w14:textId="1FB5703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 A ≤ ± 1,2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S ≤ 0,4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00F5E501" w14:textId="7CEFBD7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45F018C" w14:textId="1863F32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EC28BC8" w14:textId="01B8B04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30</w:t>
            </w:r>
          </w:p>
        </w:tc>
      </w:tr>
      <w:tr w:rsidR="00612665" w:rsidRPr="00612665" w14:paraId="528FD4A1"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E1EEA80" w14:textId="0E9F153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22</w:t>
            </w:r>
          </w:p>
        </w:tc>
        <w:tc>
          <w:tcPr>
            <w:tcW w:w="3828" w:type="dxa"/>
            <w:tcBorders>
              <w:top w:val="nil"/>
              <w:left w:val="nil"/>
              <w:bottom w:val="single" w:sz="4" w:space="0" w:color="auto"/>
              <w:right w:val="single" w:sz="4" w:space="0" w:color="auto"/>
            </w:tcBorders>
            <w:shd w:val="clear" w:color="auto" w:fill="auto"/>
            <w:noWrap/>
            <w:vAlign w:val="center"/>
          </w:tcPr>
          <w:p w14:paraId="331722C4" w14:textId="07FDEF5F"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3F1E81D5" w14:textId="33D4C3D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6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D0EA2F2" w14:textId="0468D42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100-1000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199D9332" w14:textId="449FFB5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 A ≤ ± 6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S ≤ 2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10DDF34C" w14:textId="14436FA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2DCB5339" w14:textId="4D732FE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97FB001" w14:textId="254F876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36</w:t>
            </w:r>
          </w:p>
        </w:tc>
      </w:tr>
      <w:tr w:rsidR="00612665" w:rsidRPr="00612665" w14:paraId="74B25F36"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2DCFC27" w14:textId="487924C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23</w:t>
            </w:r>
          </w:p>
        </w:tc>
        <w:tc>
          <w:tcPr>
            <w:tcW w:w="3828" w:type="dxa"/>
            <w:tcBorders>
              <w:top w:val="nil"/>
              <w:left w:val="nil"/>
              <w:bottom w:val="single" w:sz="4" w:space="0" w:color="auto"/>
              <w:right w:val="single" w:sz="4" w:space="0" w:color="auto"/>
            </w:tcBorders>
            <w:shd w:val="clear" w:color="auto" w:fill="auto"/>
            <w:noWrap/>
            <w:vAlign w:val="center"/>
          </w:tcPr>
          <w:p w14:paraId="22C251F1" w14:textId="6A848B4E"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6BDE4E61" w14:textId="79E1253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59EC75DF" w14:textId="4D5CE4A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500-5000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13CE4213" w14:textId="7FBCAD4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 A ≤ ± 30,0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S ≤ 7,5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53A1C177" w14:textId="7A1ECD7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F87D4C2" w14:textId="57016E8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C730C79" w14:textId="770A850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30</w:t>
            </w:r>
          </w:p>
        </w:tc>
      </w:tr>
      <w:tr w:rsidR="00612665" w:rsidRPr="00612665" w14:paraId="3C3CD36E" w14:textId="77777777" w:rsidTr="000E088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9FB91FA" w14:textId="0451BD5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24</w:t>
            </w:r>
          </w:p>
        </w:tc>
        <w:tc>
          <w:tcPr>
            <w:tcW w:w="3828" w:type="dxa"/>
            <w:tcBorders>
              <w:top w:val="nil"/>
              <w:left w:val="nil"/>
              <w:bottom w:val="single" w:sz="4" w:space="0" w:color="auto"/>
              <w:right w:val="single" w:sz="4" w:space="0" w:color="auto"/>
            </w:tcBorders>
            <w:shd w:val="clear" w:color="auto" w:fill="auto"/>
            <w:noWrap/>
            <w:vAlign w:val="center"/>
          </w:tcPr>
          <w:p w14:paraId="431C0B4C" w14:textId="4ED88B97"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1889E5F0" w14:textId="646FFE6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5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30847915" w14:textId="37800B3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1000-10000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25EA369B" w14:textId="463A12B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 ± 60,0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S ≤ 15,00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48B7A6B2" w14:textId="0ABCC40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882D208" w14:textId="6CF956E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59BFCC5" w14:textId="699E9C7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30</w:t>
            </w:r>
          </w:p>
        </w:tc>
      </w:tr>
      <w:tr w:rsidR="00612665" w:rsidRPr="00612665" w14:paraId="445B6E53" w14:textId="77777777" w:rsidTr="000E0882">
        <w:trPr>
          <w:trHeight w:val="542"/>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487EFD7" w14:textId="3CEDE8D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lastRenderedPageBreak/>
              <w:t>25</w:t>
            </w:r>
          </w:p>
        </w:tc>
        <w:tc>
          <w:tcPr>
            <w:tcW w:w="3828" w:type="dxa"/>
            <w:tcBorders>
              <w:top w:val="nil"/>
              <w:left w:val="nil"/>
              <w:bottom w:val="single" w:sz="4" w:space="0" w:color="auto"/>
              <w:right w:val="single" w:sz="4" w:space="0" w:color="auto"/>
            </w:tcBorders>
            <w:shd w:val="clear" w:color="auto" w:fill="auto"/>
            <w:vAlign w:val="center"/>
          </w:tcPr>
          <w:p w14:paraId="6E08CC84" w14:textId="0E0AC745"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Dozatorius - pipetė</w:t>
            </w:r>
          </w:p>
        </w:tc>
        <w:tc>
          <w:tcPr>
            <w:tcW w:w="992" w:type="dxa"/>
            <w:tcBorders>
              <w:top w:val="nil"/>
              <w:left w:val="nil"/>
              <w:bottom w:val="single" w:sz="4" w:space="0" w:color="auto"/>
              <w:right w:val="nil"/>
            </w:tcBorders>
            <w:shd w:val="clear" w:color="auto" w:fill="auto"/>
            <w:vAlign w:val="center"/>
          </w:tcPr>
          <w:p w14:paraId="46FC079E" w14:textId="4E8B4DE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654EB836" w14:textId="5138545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5000-50000 </w:t>
            </w:r>
            <w:proofErr w:type="spellStart"/>
            <w:r w:rsidRPr="00612665">
              <w:rPr>
                <w:rFonts w:ascii="Times New Roman" w:hAnsi="Times New Roman" w:cs="Times New Roman"/>
                <w:color w:val="000000"/>
                <w:sz w:val="20"/>
                <w:szCs w:val="20"/>
                <w:lang w:val="lt-LT"/>
              </w:rPr>
              <w:t>μl</w:t>
            </w:r>
            <w:proofErr w:type="spellEnd"/>
          </w:p>
        </w:tc>
        <w:tc>
          <w:tcPr>
            <w:tcW w:w="2976" w:type="dxa"/>
            <w:tcBorders>
              <w:top w:val="nil"/>
              <w:left w:val="nil"/>
              <w:bottom w:val="single" w:sz="4" w:space="0" w:color="auto"/>
              <w:right w:val="single" w:sz="4" w:space="0" w:color="auto"/>
            </w:tcBorders>
            <w:shd w:val="clear" w:color="auto" w:fill="auto"/>
            <w:vAlign w:val="center"/>
          </w:tcPr>
          <w:p w14:paraId="629AD3BF" w14:textId="7909252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A ≤ ± 250,0 </w:t>
            </w:r>
            <w:proofErr w:type="spellStart"/>
            <w:r w:rsidRPr="00612665">
              <w:rPr>
                <w:rFonts w:ascii="Times New Roman" w:hAnsi="Times New Roman" w:cs="Times New Roman"/>
                <w:color w:val="000000"/>
                <w:sz w:val="20"/>
                <w:szCs w:val="20"/>
                <w:lang w:val="lt-LT"/>
              </w:rPr>
              <w:t>μl</w:t>
            </w:r>
            <w:proofErr w:type="spellEnd"/>
            <w:r w:rsidRPr="00612665">
              <w:rPr>
                <w:rFonts w:ascii="Times New Roman" w:hAnsi="Times New Roman" w:cs="Times New Roman"/>
                <w:color w:val="000000"/>
                <w:sz w:val="20"/>
                <w:szCs w:val="20"/>
                <w:lang w:val="lt-LT"/>
              </w:rPr>
              <w:t xml:space="preserve">, </w:t>
            </w:r>
            <w:r w:rsidRPr="00612665">
              <w:rPr>
                <w:rFonts w:ascii="Times New Roman" w:hAnsi="Times New Roman" w:cs="Times New Roman"/>
                <w:color w:val="000000"/>
                <w:sz w:val="20"/>
                <w:szCs w:val="20"/>
                <w:lang w:val="lt-LT"/>
              </w:rPr>
              <w:br/>
              <w:t xml:space="preserve">S ≤ 50,0 </w:t>
            </w:r>
            <w:proofErr w:type="spellStart"/>
            <w:r w:rsidRPr="00612665">
              <w:rPr>
                <w:rFonts w:ascii="Times New Roman" w:hAnsi="Times New Roman" w:cs="Times New Roman"/>
                <w:color w:val="000000"/>
                <w:sz w:val="20"/>
                <w:szCs w:val="20"/>
                <w:lang w:val="lt-LT"/>
              </w:rPr>
              <w:t>μl</w:t>
            </w:r>
            <w:proofErr w:type="spellEnd"/>
          </w:p>
        </w:tc>
        <w:tc>
          <w:tcPr>
            <w:tcW w:w="1134" w:type="dxa"/>
            <w:noWrap/>
            <w:vAlign w:val="center"/>
          </w:tcPr>
          <w:p w14:paraId="477EA23A" w14:textId="06B998D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602253F9" w14:textId="3487C86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2035187" w14:textId="04E52DD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6</w:t>
            </w:r>
          </w:p>
        </w:tc>
      </w:tr>
      <w:tr w:rsidR="00612665" w:rsidRPr="00612665" w14:paraId="608A4BBD" w14:textId="77777777" w:rsidTr="000E088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E74B635" w14:textId="6EE38AA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26</w:t>
            </w:r>
          </w:p>
        </w:tc>
        <w:tc>
          <w:tcPr>
            <w:tcW w:w="3828" w:type="dxa"/>
            <w:tcBorders>
              <w:top w:val="nil"/>
              <w:left w:val="nil"/>
              <w:bottom w:val="single" w:sz="4" w:space="0" w:color="auto"/>
              <w:right w:val="single" w:sz="4" w:space="0" w:color="auto"/>
            </w:tcBorders>
            <w:shd w:val="clear" w:color="auto" w:fill="auto"/>
            <w:vAlign w:val="center"/>
          </w:tcPr>
          <w:p w14:paraId="4E7EE14D" w14:textId="2A4A42B1"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Stiklinis termometras, tipas VWR 620-0809 (arba lygiavertis)</w:t>
            </w:r>
          </w:p>
        </w:tc>
        <w:tc>
          <w:tcPr>
            <w:tcW w:w="992" w:type="dxa"/>
            <w:tcBorders>
              <w:top w:val="nil"/>
              <w:left w:val="nil"/>
              <w:bottom w:val="single" w:sz="4" w:space="0" w:color="auto"/>
              <w:right w:val="nil"/>
            </w:tcBorders>
            <w:shd w:val="clear" w:color="auto" w:fill="auto"/>
            <w:vAlign w:val="center"/>
          </w:tcPr>
          <w:p w14:paraId="797CFF90" w14:textId="7DED520B"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sz w:val="20"/>
                <w:szCs w:val="20"/>
                <w:lang w:val="lt-LT"/>
              </w:rPr>
              <w:t xml:space="preserve">3 </w:t>
            </w:r>
            <w:proofErr w:type="spellStart"/>
            <w:r w:rsidRPr="00612665">
              <w:rPr>
                <w:rFonts w:ascii="Times New Roman" w:hAnsi="Times New Roman" w:cs="Times New Roman"/>
                <w:sz w:val="20"/>
                <w:szCs w:val="20"/>
                <w:lang w:val="lt-LT"/>
              </w:rPr>
              <w:t>vnt</w:t>
            </w:r>
            <w:proofErr w:type="spellEnd"/>
          </w:p>
        </w:tc>
        <w:tc>
          <w:tcPr>
            <w:tcW w:w="2410" w:type="dxa"/>
            <w:tcBorders>
              <w:top w:val="nil"/>
              <w:left w:val="single" w:sz="4" w:space="0" w:color="auto"/>
              <w:bottom w:val="single" w:sz="4" w:space="0" w:color="auto"/>
              <w:right w:val="single" w:sz="4" w:space="0" w:color="auto"/>
            </w:tcBorders>
            <w:shd w:val="clear" w:color="auto" w:fill="auto"/>
            <w:vAlign w:val="center"/>
          </w:tcPr>
          <w:p w14:paraId="1CD53AC3" w14:textId="147176B8"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 ÷ 50 °C</w:t>
            </w:r>
          </w:p>
        </w:tc>
        <w:tc>
          <w:tcPr>
            <w:tcW w:w="2976" w:type="dxa"/>
            <w:tcBorders>
              <w:top w:val="nil"/>
              <w:left w:val="nil"/>
              <w:bottom w:val="single" w:sz="4" w:space="0" w:color="auto"/>
              <w:right w:val="single" w:sz="4" w:space="0" w:color="auto"/>
            </w:tcBorders>
            <w:shd w:val="clear" w:color="auto" w:fill="auto"/>
            <w:vAlign w:val="center"/>
          </w:tcPr>
          <w:p w14:paraId="74961CD6" w14:textId="5FE43B1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1,0 °C</w:t>
            </w:r>
          </w:p>
        </w:tc>
        <w:tc>
          <w:tcPr>
            <w:tcW w:w="1134" w:type="dxa"/>
            <w:noWrap/>
            <w:vAlign w:val="center"/>
          </w:tcPr>
          <w:p w14:paraId="6C89F40E" w14:textId="726404A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0364A4CA" w14:textId="582064F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FF18BBB" w14:textId="671B615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0</w:t>
            </w:r>
          </w:p>
        </w:tc>
      </w:tr>
      <w:tr w:rsidR="00612665" w:rsidRPr="00612665" w14:paraId="49BA4845" w14:textId="77777777" w:rsidTr="000E088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E3E4A7C" w14:textId="51BC082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27</w:t>
            </w:r>
          </w:p>
        </w:tc>
        <w:tc>
          <w:tcPr>
            <w:tcW w:w="3828" w:type="dxa"/>
            <w:tcBorders>
              <w:top w:val="nil"/>
              <w:left w:val="nil"/>
              <w:bottom w:val="single" w:sz="4" w:space="0" w:color="auto"/>
              <w:right w:val="single" w:sz="4" w:space="0" w:color="auto"/>
            </w:tcBorders>
            <w:shd w:val="clear" w:color="auto" w:fill="auto"/>
            <w:vAlign w:val="center"/>
          </w:tcPr>
          <w:p w14:paraId="66BC72E7" w14:textId="35915A05"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Skaitmeninis termometras,  tipas VWR </w:t>
            </w:r>
            <w:proofErr w:type="spellStart"/>
            <w:r w:rsidRPr="00612665">
              <w:rPr>
                <w:rFonts w:ascii="Times New Roman" w:hAnsi="Times New Roman" w:cs="Times New Roman"/>
                <w:sz w:val="20"/>
                <w:szCs w:val="20"/>
                <w:lang w:val="lt-LT"/>
              </w:rPr>
              <w:t>Traceable</w:t>
            </w:r>
            <w:proofErr w:type="spellEnd"/>
            <w:r w:rsidRPr="00612665">
              <w:rPr>
                <w:rFonts w:ascii="Times New Roman" w:hAnsi="Times New Roman" w:cs="Times New Roman"/>
                <w:sz w:val="20"/>
                <w:szCs w:val="20"/>
                <w:lang w:val="lt-LT"/>
              </w:rPr>
              <w:t xml:space="preserve"> (arba lygiavertis)</w:t>
            </w:r>
          </w:p>
        </w:tc>
        <w:tc>
          <w:tcPr>
            <w:tcW w:w="992" w:type="dxa"/>
            <w:tcBorders>
              <w:top w:val="nil"/>
              <w:left w:val="nil"/>
              <w:bottom w:val="single" w:sz="4" w:space="0" w:color="auto"/>
              <w:right w:val="nil"/>
            </w:tcBorders>
            <w:shd w:val="clear" w:color="auto" w:fill="auto"/>
            <w:vAlign w:val="center"/>
          </w:tcPr>
          <w:p w14:paraId="4404838C" w14:textId="24373ED8"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4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75D885BE" w14:textId="7672B3D1"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-50 ÷ 70 °C</w:t>
            </w:r>
          </w:p>
        </w:tc>
        <w:tc>
          <w:tcPr>
            <w:tcW w:w="2976" w:type="dxa"/>
            <w:tcBorders>
              <w:top w:val="nil"/>
              <w:left w:val="nil"/>
              <w:bottom w:val="single" w:sz="4" w:space="0" w:color="auto"/>
              <w:right w:val="single" w:sz="4" w:space="0" w:color="auto"/>
            </w:tcBorders>
            <w:shd w:val="clear" w:color="auto" w:fill="auto"/>
            <w:vAlign w:val="center"/>
          </w:tcPr>
          <w:p w14:paraId="6690EB7F" w14:textId="2969407A"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xml:space="preserve"> ± 0,3 °C</w:t>
            </w:r>
          </w:p>
        </w:tc>
        <w:tc>
          <w:tcPr>
            <w:tcW w:w="1134" w:type="dxa"/>
            <w:noWrap/>
            <w:vAlign w:val="center"/>
          </w:tcPr>
          <w:p w14:paraId="0DC1CDFC" w14:textId="4C22F4F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5F07EEBF" w14:textId="6DCD7AF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4</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F116772" w14:textId="2071820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10</w:t>
            </w:r>
          </w:p>
        </w:tc>
      </w:tr>
      <w:tr w:rsidR="00612665" w:rsidRPr="00612665" w14:paraId="0C346B38" w14:textId="77777777" w:rsidTr="000E088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9C1C5AD" w14:textId="45DB635C"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28</w:t>
            </w:r>
          </w:p>
        </w:tc>
        <w:tc>
          <w:tcPr>
            <w:tcW w:w="3828" w:type="dxa"/>
            <w:tcBorders>
              <w:top w:val="nil"/>
              <w:left w:val="nil"/>
              <w:bottom w:val="single" w:sz="4" w:space="0" w:color="auto"/>
              <w:right w:val="single" w:sz="4" w:space="0" w:color="auto"/>
            </w:tcBorders>
            <w:shd w:val="clear" w:color="auto" w:fill="auto"/>
            <w:vAlign w:val="center"/>
          </w:tcPr>
          <w:p w14:paraId="09C93646" w14:textId="0C7F8E80" w:rsidR="00612665" w:rsidRPr="00612665" w:rsidRDefault="00612665" w:rsidP="00612665">
            <w:pPr>
              <w:rPr>
                <w:rFonts w:ascii="Times New Roman" w:hAnsi="Times New Roman" w:cs="Times New Roman"/>
                <w:color w:val="000000"/>
                <w:sz w:val="20"/>
                <w:szCs w:val="20"/>
                <w:lang w:val="lt-LT"/>
              </w:rPr>
            </w:pPr>
            <w:r w:rsidRPr="00612665">
              <w:rPr>
                <w:rFonts w:ascii="Times New Roman" w:hAnsi="Times New Roman" w:cs="Times New Roman"/>
                <w:sz w:val="20"/>
                <w:szCs w:val="20"/>
                <w:lang w:val="lt-LT"/>
              </w:rPr>
              <w:t xml:space="preserve">Skaitmeninis termometras,  tipas VWR </w:t>
            </w:r>
            <w:proofErr w:type="spellStart"/>
            <w:r w:rsidRPr="00612665">
              <w:rPr>
                <w:rFonts w:ascii="Times New Roman" w:hAnsi="Times New Roman" w:cs="Times New Roman"/>
                <w:sz w:val="20"/>
                <w:szCs w:val="20"/>
                <w:lang w:val="lt-LT"/>
              </w:rPr>
              <w:t>Fridge</w:t>
            </w:r>
            <w:proofErr w:type="spellEnd"/>
            <w:r w:rsidRPr="00612665">
              <w:rPr>
                <w:rFonts w:ascii="Times New Roman" w:hAnsi="Times New Roman" w:cs="Times New Roman"/>
                <w:sz w:val="20"/>
                <w:szCs w:val="20"/>
                <w:lang w:val="lt-LT"/>
              </w:rPr>
              <w:t>/</w:t>
            </w:r>
            <w:proofErr w:type="spellStart"/>
            <w:r w:rsidRPr="00612665">
              <w:rPr>
                <w:rFonts w:ascii="Times New Roman" w:hAnsi="Times New Roman" w:cs="Times New Roman"/>
                <w:sz w:val="20"/>
                <w:szCs w:val="20"/>
                <w:lang w:val="lt-LT"/>
              </w:rPr>
              <w:t>Freezer</w:t>
            </w:r>
            <w:proofErr w:type="spellEnd"/>
            <w:r w:rsidRPr="00612665">
              <w:rPr>
                <w:rFonts w:ascii="Times New Roman" w:hAnsi="Times New Roman" w:cs="Times New Roman"/>
                <w:sz w:val="20"/>
                <w:szCs w:val="20"/>
                <w:lang w:val="lt-LT"/>
              </w:rPr>
              <w:t xml:space="preserve"> ir VWR </w:t>
            </w:r>
            <w:proofErr w:type="spellStart"/>
            <w:r w:rsidRPr="00612665">
              <w:rPr>
                <w:rFonts w:ascii="Times New Roman" w:hAnsi="Times New Roman" w:cs="Times New Roman"/>
                <w:sz w:val="20"/>
                <w:szCs w:val="20"/>
                <w:lang w:val="lt-LT"/>
              </w:rPr>
              <w:t>Traceable</w:t>
            </w:r>
            <w:proofErr w:type="spellEnd"/>
            <w:r w:rsidRPr="00612665">
              <w:rPr>
                <w:rFonts w:ascii="Times New Roman" w:hAnsi="Times New Roman" w:cs="Times New Roman"/>
                <w:sz w:val="20"/>
                <w:szCs w:val="20"/>
                <w:lang w:val="lt-LT"/>
              </w:rPr>
              <w:t xml:space="preserve"> (arba lygiavertis)</w:t>
            </w:r>
          </w:p>
        </w:tc>
        <w:tc>
          <w:tcPr>
            <w:tcW w:w="992" w:type="dxa"/>
            <w:tcBorders>
              <w:top w:val="nil"/>
              <w:left w:val="nil"/>
              <w:bottom w:val="single" w:sz="4" w:space="0" w:color="auto"/>
              <w:right w:val="nil"/>
            </w:tcBorders>
            <w:shd w:val="clear" w:color="auto" w:fill="auto"/>
            <w:vAlign w:val="center"/>
          </w:tcPr>
          <w:p w14:paraId="235CBC42" w14:textId="148A8252"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6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206959C3" w14:textId="20B631A6"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-50 ÷ 70 °C</w:t>
            </w:r>
          </w:p>
        </w:tc>
        <w:tc>
          <w:tcPr>
            <w:tcW w:w="2976" w:type="dxa"/>
            <w:tcBorders>
              <w:top w:val="nil"/>
              <w:left w:val="nil"/>
              <w:bottom w:val="single" w:sz="4" w:space="0" w:color="auto"/>
              <w:right w:val="single" w:sz="4" w:space="0" w:color="auto"/>
            </w:tcBorders>
            <w:shd w:val="clear" w:color="auto" w:fill="auto"/>
            <w:vAlign w:val="center"/>
          </w:tcPr>
          <w:p w14:paraId="0733C64B" w14:textId="089B6714"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 1,0 °C</w:t>
            </w:r>
          </w:p>
        </w:tc>
        <w:tc>
          <w:tcPr>
            <w:tcW w:w="1134" w:type="dxa"/>
            <w:noWrap/>
            <w:vAlign w:val="center"/>
          </w:tcPr>
          <w:p w14:paraId="1AB9B79B" w14:textId="741D4A7D"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61C57ED0" w14:textId="7EF35AE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6</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804D38C" w14:textId="3D96D87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16</w:t>
            </w:r>
          </w:p>
        </w:tc>
      </w:tr>
      <w:tr w:rsidR="00612665" w:rsidRPr="00612665" w14:paraId="20509DCB" w14:textId="77777777" w:rsidTr="000E088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D794D31" w14:textId="4CCE1F7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29</w:t>
            </w:r>
          </w:p>
        </w:tc>
        <w:tc>
          <w:tcPr>
            <w:tcW w:w="3828" w:type="dxa"/>
            <w:tcBorders>
              <w:top w:val="nil"/>
              <w:left w:val="nil"/>
              <w:bottom w:val="single" w:sz="4" w:space="0" w:color="auto"/>
              <w:right w:val="single" w:sz="4" w:space="0" w:color="auto"/>
            </w:tcBorders>
            <w:shd w:val="clear" w:color="auto" w:fill="auto"/>
            <w:vAlign w:val="center"/>
          </w:tcPr>
          <w:p w14:paraId="119346F7" w14:textId="1A99F0B9"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sz w:val="20"/>
                <w:szCs w:val="20"/>
                <w:lang w:val="lt-LT"/>
              </w:rPr>
              <w:t xml:space="preserve">Skaitmeninis termometras, tipas VWR </w:t>
            </w:r>
            <w:proofErr w:type="spellStart"/>
            <w:r w:rsidRPr="00612665">
              <w:rPr>
                <w:rFonts w:ascii="Times New Roman" w:hAnsi="Times New Roman" w:cs="Times New Roman"/>
                <w:sz w:val="20"/>
                <w:szCs w:val="20"/>
                <w:lang w:val="lt-LT"/>
              </w:rPr>
              <w:t>Hand</w:t>
            </w:r>
            <w:proofErr w:type="spellEnd"/>
            <w:r w:rsidRPr="00612665">
              <w:rPr>
                <w:rFonts w:ascii="Times New Roman" w:hAnsi="Times New Roman" w:cs="Times New Roman"/>
                <w:sz w:val="20"/>
                <w:szCs w:val="20"/>
                <w:lang w:val="lt-LT"/>
              </w:rPr>
              <w:t xml:space="preserve"> </w:t>
            </w:r>
            <w:proofErr w:type="spellStart"/>
            <w:r w:rsidRPr="00612665">
              <w:rPr>
                <w:rFonts w:ascii="Times New Roman" w:hAnsi="Times New Roman" w:cs="Times New Roman"/>
                <w:sz w:val="20"/>
                <w:szCs w:val="20"/>
                <w:lang w:val="lt-LT"/>
              </w:rPr>
              <w:t>Held</w:t>
            </w:r>
            <w:proofErr w:type="spellEnd"/>
            <w:r w:rsidRPr="00612665">
              <w:rPr>
                <w:rFonts w:ascii="Times New Roman" w:hAnsi="Times New Roman" w:cs="Times New Roman"/>
                <w:sz w:val="20"/>
                <w:szCs w:val="20"/>
                <w:lang w:val="lt-LT"/>
              </w:rPr>
              <w:t xml:space="preserve"> (arba lygiavertis)</w:t>
            </w:r>
          </w:p>
        </w:tc>
        <w:tc>
          <w:tcPr>
            <w:tcW w:w="992" w:type="dxa"/>
            <w:tcBorders>
              <w:top w:val="nil"/>
              <w:left w:val="nil"/>
              <w:bottom w:val="single" w:sz="4" w:space="0" w:color="auto"/>
              <w:right w:val="nil"/>
            </w:tcBorders>
            <w:shd w:val="clear" w:color="auto" w:fill="auto"/>
            <w:vAlign w:val="center"/>
          </w:tcPr>
          <w:p w14:paraId="285EFFE9" w14:textId="1EB4B08B"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58FE64ED" w14:textId="14E574FA"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-50 ÷ 200 °C</w:t>
            </w:r>
          </w:p>
        </w:tc>
        <w:tc>
          <w:tcPr>
            <w:tcW w:w="2976" w:type="dxa"/>
            <w:tcBorders>
              <w:top w:val="nil"/>
              <w:left w:val="nil"/>
              <w:bottom w:val="single" w:sz="4" w:space="0" w:color="auto"/>
              <w:right w:val="single" w:sz="4" w:space="0" w:color="auto"/>
            </w:tcBorders>
            <w:shd w:val="clear" w:color="auto" w:fill="auto"/>
            <w:vAlign w:val="center"/>
          </w:tcPr>
          <w:p w14:paraId="5A16365D" w14:textId="41C5624D"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1,0 °C </w:t>
            </w:r>
          </w:p>
        </w:tc>
        <w:tc>
          <w:tcPr>
            <w:tcW w:w="1134" w:type="dxa"/>
            <w:noWrap/>
            <w:vAlign w:val="center"/>
          </w:tcPr>
          <w:p w14:paraId="5B379D73" w14:textId="22BF84F7"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FA01C11" w14:textId="5FCFA541"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9AF2CA6" w14:textId="7B88A12D"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2</w:t>
            </w:r>
          </w:p>
        </w:tc>
      </w:tr>
      <w:tr w:rsidR="00612665" w:rsidRPr="00612665" w14:paraId="7E4C8B97" w14:textId="77777777" w:rsidTr="000E088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2A44E88" w14:textId="4C5908C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30</w:t>
            </w:r>
          </w:p>
        </w:tc>
        <w:tc>
          <w:tcPr>
            <w:tcW w:w="3828" w:type="dxa"/>
            <w:tcBorders>
              <w:top w:val="nil"/>
              <w:left w:val="nil"/>
              <w:bottom w:val="single" w:sz="4" w:space="0" w:color="auto"/>
              <w:right w:val="single" w:sz="4" w:space="0" w:color="auto"/>
            </w:tcBorders>
            <w:shd w:val="clear" w:color="auto" w:fill="auto"/>
            <w:vAlign w:val="center"/>
          </w:tcPr>
          <w:p w14:paraId="74656BDA" w14:textId="0EB1935B"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sz w:val="20"/>
                <w:szCs w:val="20"/>
                <w:lang w:val="lt-LT"/>
              </w:rPr>
              <w:t xml:space="preserve">Skaitmeninis termometras,  tipas VWR </w:t>
            </w:r>
            <w:proofErr w:type="spellStart"/>
            <w:r w:rsidRPr="00612665">
              <w:rPr>
                <w:rFonts w:ascii="Times New Roman" w:hAnsi="Times New Roman" w:cs="Times New Roman"/>
                <w:sz w:val="20"/>
                <w:szCs w:val="20"/>
                <w:lang w:val="lt-LT"/>
              </w:rPr>
              <w:t>Traceable</w:t>
            </w:r>
            <w:proofErr w:type="spellEnd"/>
            <w:r w:rsidRPr="00612665">
              <w:rPr>
                <w:rFonts w:ascii="Times New Roman" w:hAnsi="Times New Roman" w:cs="Times New Roman"/>
                <w:sz w:val="20"/>
                <w:szCs w:val="20"/>
                <w:lang w:val="lt-LT"/>
              </w:rPr>
              <w:t xml:space="preserve"> (arba lygiavertis)</w:t>
            </w:r>
          </w:p>
        </w:tc>
        <w:tc>
          <w:tcPr>
            <w:tcW w:w="992" w:type="dxa"/>
            <w:tcBorders>
              <w:top w:val="nil"/>
              <w:left w:val="nil"/>
              <w:bottom w:val="single" w:sz="4" w:space="0" w:color="auto"/>
              <w:right w:val="nil"/>
            </w:tcBorders>
            <w:shd w:val="clear" w:color="auto" w:fill="auto"/>
            <w:vAlign w:val="center"/>
          </w:tcPr>
          <w:p w14:paraId="1764C3C5" w14:textId="4D6EC939"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3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6665551F" w14:textId="2E2A6E45"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-50 ÷ 300 °C</w:t>
            </w:r>
          </w:p>
        </w:tc>
        <w:tc>
          <w:tcPr>
            <w:tcW w:w="2976" w:type="dxa"/>
            <w:tcBorders>
              <w:top w:val="nil"/>
              <w:left w:val="nil"/>
              <w:bottom w:val="single" w:sz="4" w:space="0" w:color="auto"/>
              <w:right w:val="single" w:sz="4" w:space="0" w:color="auto"/>
            </w:tcBorders>
            <w:shd w:val="clear" w:color="auto" w:fill="auto"/>
            <w:vAlign w:val="center"/>
          </w:tcPr>
          <w:p w14:paraId="71E79017" w14:textId="2CD50963"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1,0 °C </w:t>
            </w:r>
          </w:p>
        </w:tc>
        <w:tc>
          <w:tcPr>
            <w:tcW w:w="1134" w:type="dxa"/>
            <w:noWrap/>
            <w:vAlign w:val="center"/>
          </w:tcPr>
          <w:p w14:paraId="36416D06" w14:textId="285CAC68"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07004B50" w14:textId="70FAE043"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63870CF" w14:textId="59DF3667"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8</w:t>
            </w:r>
          </w:p>
        </w:tc>
      </w:tr>
      <w:tr w:rsidR="00612665" w:rsidRPr="00612665" w14:paraId="03DD5EC5"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9940A41" w14:textId="03D5D6E9"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31</w:t>
            </w:r>
          </w:p>
        </w:tc>
        <w:tc>
          <w:tcPr>
            <w:tcW w:w="3828" w:type="dxa"/>
            <w:tcBorders>
              <w:top w:val="nil"/>
              <w:left w:val="nil"/>
              <w:bottom w:val="single" w:sz="4" w:space="0" w:color="auto"/>
              <w:right w:val="single" w:sz="4" w:space="0" w:color="auto"/>
            </w:tcBorders>
            <w:shd w:val="clear" w:color="auto" w:fill="auto"/>
            <w:vAlign w:val="center"/>
          </w:tcPr>
          <w:p w14:paraId="1F5A36C2" w14:textId="3DA2681C"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Infraraudonųjų spindulių termometras, tipas Testo 830-T1 (arba lygiavertis)</w:t>
            </w:r>
          </w:p>
        </w:tc>
        <w:tc>
          <w:tcPr>
            <w:tcW w:w="992" w:type="dxa"/>
            <w:tcBorders>
              <w:top w:val="nil"/>
              <w:left w:val="nil"/>
              <w:bottom w:val="single" w:sz="4" w:space="0" w:color="auto"/>
              <w:right w:val="nil"/>
            </w:tcBorders>
            <w:shd w:val="clear" w:color="auto" w:fill="auto"/>
            <w:vAlign w:val="center"/>
          </w:tcPr>
          <w:p w14:paraId="680F92E0" w14:textId="1A80CE3E"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293FB9D" w14:textId="5A74F2B8"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-30 ÷ 400 °C</w:t>
            </w:r>
          </w:p>
        </w:tc>
        <w:tc>
          <w:tcPr>
            <w:tcW w:w="2976" w:type="dxa"/>
            <w:tcBorders>
              <w:top w:val="nil"/>
              <w:left w:val="nil"/>
              <w:bottom w:val="single" w:sz="4" w:space="0" w:color="auto"/>
              <w:right w:val="single" w:sz="4" w:space="0" w:color="auto"/>
            </w:tcBorders>
            <w:shd w:val="clear" w:color="auto" w:fill="auto"/>
            <w:vAlign w:val="center"/>
          </w:tcPr>
          <w:p w14:paraId="62F36D77" w14:textId="47A3BF6F"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1,5 °C arba 1,5% (0,1÷ 400) °C;                             </w:t>
            </w:r>
            <w:r>
              <w:rPr>
                <w:rFonts w:ascii="Times New Roman" w:hAnsi="Times New Roman" w:cs="Times New Roman"/>
                <w:color w:val="000000"/>
                <w:sz w:val="20"/>
                <w:szCs w:val="20"/>
                <w:lang w:val="lt-LT"/>
              </w:rPr>
              <w:t xml:space="preserve">   </w:t>
            </w:r>
            <w:r w:rsidRPr="00612665">
              <w:rPr>
                <w:rFonts w:ascii="Times New Roman" w:hAnsi="Times New Roman" w:cs="Times New Roman"/>
                <w:color w:val="000000"/>
                <w:sz w:val="20"/>
                <w:szCs w:val="20"/>
                <w:lang w:val="lt-LT"/>
              </w:rPr>
              <w:t xml:space="preserve">                 ± 2 °C (-30÷ 0) °C</w:t>
            </w:r>
          </w:p>
        </w:tc>
        <w:tc>
          <w:tcPr>
            <w:tcW w:w="1134" w:type="dxa"/>
            <w:noWrap/>
            <w:vAlign w:val="center"/>
          </w:tcPr>
          <w:p w14:paraId="43B3B391" w14:textId="064EDFDC"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5FFC991E" w14:textId="6AF44134"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4A9DF04" w14:textId="4D247735"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3</w:t>
            </w:r>
          </w:p>
        </w:tc>
      </w:tr>
      <w:tr w:rsidR="00612665" w:rsidRPr="00612665" w14:paraId="145DD205"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E895586" w14:textId="64D8980B"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32</w:t>
            </w:r>
          </w:p>
        </w:tc>
        <w:tc>
          <w:tcPr>
            <w:tcW w:w="3828" w:type="dxa"/>
            <w:tcBorders>
              <w:top w:val="nil"/>
              <w:left w:val="nil"/>
              <w:bottom w:val="single" w:sz="4" w:space="0" w:color="auto"/>
              <w:right w:val="single" w:sz="4" w:space="0" w:color="auto"/>
            </w:tcBorders>
            <w:shd w:val="clear" w:color="auto" w:fill="auto"/>
            <w:vAlign w:val="center"/>
          </w:tcPr>
          <w:p w14:paraId="55A2EB17" w14:textId="644DD2BC" w:rsidR="00612665" w:rsidRPr="00612665" w:rsidRDefault="00612665" w:rsidP="00612665">
            <w:pPr>
              <w:rPr>
                <w:rFonts w:ascii="Times New Roman" w:hAnsi="Times New Roman" w:cs="Times New Roman"/>
                <w:color w:val="FF0000"/>
                <w:sz w:val="20"/>
                <w:szCs w:val="20"/>
                <w:highlight w:val="yellow"/>
                <w:lang w:val="lt-LT"/>
              </w:rPr>
            </w:pPr>
            <w:r w:rsidRPr="00612665">
              <w:rPr>
                <w:rFonts w:ascii="Times New Roman" w:hAnsi="Times New Roman" w:cs="Times New Roman"/>
                <w:color w:val="000000"/>
                <w:sz w:val="20"/>
                <w:szCs w:val="20"/>
                <w:lang w:val="lt-LT"/>
              </w:rPr>
              <w:t xml:space="preserve">Skaitmeninis termometras PT100 jutikliu, VWR </w:t>
            </w:r>
            <w:proofErr w:type="spellStart"/>
            <w:r w:rsidRPr="00612665">
              <w:rPr>
                <w:rFonts w:ascii="Times New Roman" w:hAnsi="Times New Roman" w:cs="Times New Roman"/>
                <w:color w:val="000000"/>
                <w:sz w:val="20"/>
                <w:szCs w:val="20"/>
                <w:lang w:val="lt-LT"/>
              </w:rPr>
              <w:t>Traceable</w:t>
            </w:r>
            <w:proofErr w:type="spellEnd"/>
            <w:r w:rsidRPr="00612665">
              <w:rPr>
                <w:rFonts w:ascii="Times New Roman" w:hAnsi="Times New Roman" w:cs="Times New Roman"/>
                <w:color w:val="000000"/>
                <w:sz w:val="20"/>
                <w:szCs w:val="20"/>
                <w:lang w:val="lt-LT"/>
              </w:rPr>
              <w:t xml:space="preserve"> 620-1980 (arba lygiavertis)</w:t>
            </w:r>
          </w:p>
        </w:tc>
        <w:tc>
          <w:tcPr>
            <w:tcW w:w="992" w:type="dxa"/>
            <w:tcBorders>
              <w:top w:val="nil"/>
              <w:left w:val="nil"/>
              <w:bottom w:val="single" w:sz="4" w:space="0" w:color="auto"/>
              <w:right w:val="nil"/>
            </w:tcBorders>
            <w:shd w:val="clear" w:color="auto" w:fill="auto"/>
            <w:vAlign w:val="center"/>
          </w:tcPr>
          <w:p w14:paraId="19A785D4" w14:textId="189A4FFD"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3F2E8C99" w14:textId="72FB60A4"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-200÷ 500 °C</w:t>
            </w:r>
          </w:p>
        </w:tc>
        <w:tc>
          <w:tcPr>
            <w:tcW w:w="2976" w:type="dxa"/>
            <w:tcBorders>
              <w:top w:val="nil"/>
              <w:left w:val="nil"/>
              <w:bottom w:val="single" w:sz="4" w:space="0" w:color="auto"/>
              <w:right w:val="single" w:sz="4" w:space="0" w:color="auto"/>
            </w:tcBorders>
            <w:shd w:val="clear" w:color="auto" w:fill="auto"/>
            <w:vAlign w:val="center"/>
          </w:tcPr>
          <w:p w14:paraId="6621C365" w14:textId="30B77B93" w:rsidR="00612665" w:rsidRPr="00612665" w:rsidRDefault="00612665" w:rsidP="00612665">
            <w:pPr>
              <w:jc w:val="center"/>
              <w:rPr>
                <w:rFonts w:ascii="Times New Roman" w:hAnsi="Times New Roman" w:cs="Times New Roman"/>
                <w:color w:val="FF0000"/>
                <w:sz w:val="20"/>
                <w:szCs w:val="20"/>
                <w:highlight w:val="yellow"/>
                <w:lang w:val="lt-LT"/>
              </w:rPr>
            </w:pPr>
            <w:r w:rsidRPr="00612665">
              <w:rPr>
                <w:rFonts w:ascii="Times New Roman" w:hAnsi="Times New Roman" w:cs="Times New Roman"/>
                <w:color w:val="000000"/>
                <w:sz w:val="20"/>
                <w:szCs w:val="20"/>
                <w:lang w:val="lt-LT"/>
              </w:rPr>
              <w:t xml:space="preserve">± 0,05 °C / 0,05 %        </w:t>
            </w:r>
          </w:p>
        </w:tc>
        <w:tc>
          <w:tcPr>
            <w:tcW w:w="1134" w:type="dxa"/>
            <w:noWrap/>
            <w:vAlign w:val="center"/>
          </w:tcPr>
          <w:p w14:paraId="38CD7BD1" w14:textId="1AEEB8BE" w:rsidR="00612665" w:rsidRPr="00612665" w:rsidRDefault="00612665" w:rsidP="00612665">
            <w:pPr>
              <w:jc w:val="center"/>
              <w:rPr>
                <w:rFonts w:ascii="Times New Roman" w:hAnsi="Times New Roman" w:cs="Times New Roman"/>
                <w:color w:val="FF0000"/>
                <w:sz w:val="20"/>
                <w:szCs w:val="20"/>
                <w:highlight w:val="yellow"/>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3E13D512" w14:textId="5150F766" w:rsidR="00612665" w:rsidRPr="00612665" w:rsidRDefault="00612665" w:rsidP="00612665">
            <w:pPr>
              <w:jc w:val="center"/>
              <w:rPr>
                <w:rFonts w:ascii="Times New Roman" w:hAnsi="Times New Roman" w:cs="Times New Roman"/>
                <w:color w:val="FF0000"/>
                <w:sz w:val="20"/>
                <w:szCs w:val="20"/>
                <w:highlight w:val="yellow"/>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B429514" w14:textId="4F142EB1" w:rsidR="00612665" w:rsidRPr="00612665" w:rsidRDefault="00612665" w:rsidP="00612665">
            <w:pPr>
              <w:jc w:val="center"/>
              <w:rPr>
                <w:rFonts w:ascii="Times New Roman" w:hAnsi="Times New Roman" w:cs="Times New Roman"/>
                <w:color w:val="FF0000"/>
                <w:sz w:val="20"/>
                <w:szCs w:val="20"/>
                <w:highlight w:val="yellow"/>
                <w:lang w:val="lt-LT"/>
              </w:rPr>
            </w:pPr>
            <w:r w:rsidRPr="00612665">
              <w:rPr>
                <w:rFonts w:ascii="Times New Roman" w:hAnsi="Times New Roman" w:cs="Times New Roman"/>
                <w:color w:val="000000"/>
                <w:sz w:val="20"/>
                <w:szCs w:val="20"/>
                <w:lang w:val="lt-LT"/>
              </w:rPr>
              <w:t>3</w:t>
            </w:r>
          </w:p>
        </w:tc>
      </w:tr>
      <w:tr w:rsidR="00612665" w:rsidRPr="00612665" w14:paraId="48BBA9D3" w14:textId="77777777" w:rsidTr="000E0882">
        <w:trPr>
          <w:trHeight w:val="746"/>
          <w:jc w:val="center"/>
        </w:trPr>
        <w:tc>
          <w:tcPr>
            <w:tcW w:w="562" w:type="dxa"/>
            <w:tcBorders>
              <w:top w:val="nil"/>
              <w:left w:val="single" w:sz="4" w:space="0" w:color="auto"/>
              <w:right w:val="single" w:sz="4" w:space="0" w:color="auto"/>
            </w:tcBorders>
            <w:shd w:val="clear" w:color="auto" w:fill="auto"/>
            <w:noWrap/>
            <w:vAlign w:val="center"/>
          </w:tcPr>
          <w:p w14:paraId="6E4ED4AB" w14:textId="0A0C83F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33</w:t>
            </w:r>
          </w:p>
        </w:tc>
        <w:tc>
          <w:tcPr>
            <w:tcW w:w="3828" w:type="dxa"/>
            <w:tcBorders>
              <w:top w:val="single" w:sz="4" w:space="0" w:color="auto"/>
              <w:left w:val="nil"/>
              <w:right w:val="single" w:sz="4" w:space="0" w:color="auto"/>
            </w:tcBorders>
            <w:shd w:val="clear" w:color="auto" w:fill="auto"/>
            <w:vAlign w:val="center"/>
          </w:tcPr>
          <w:p w14:paraId="61418F91" w14:textId="1D2F0168"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Skaitmeninis termometras - </w:t>
            </w:r>
            <w:proofErr w:type="spellStart"/>
            <w:r w:rsidRPr="00612665">
              <w:rPr>
                <w:rFonts w:ascii="Times New Roman" w:hAnsi="Times New Roman" w:cs="Times New Roman"/>
                <w:color w:val="000000"/>
                <w:sz w:val="20"/>
                <w:szCs w:val="20"/>
                <w:lang w:val="lt-LT"/>
              </w:rPr>
              <w:t>higrometras</w:t>
            </w:r>
            <w:proofErr w:type="spellEnd"/>
            <w:r w:rsidRPr="00612665">
              <w:rPr>
                <w:rFonts w:ascii="Times New Roman" w:hAnsi="Times New Roman" w:cs="Times New Roman"/>
                <w:color w:val="000000"/>
                <w:sz w:val="20"/>
                <w:szCs w:val="20"/>
                <w:lang w:val="lt-LT"/>
              </w:rPr>
              <w:t xml:space="preserve">, tipas VWR </w:t>
            </w:r>
            <w:proofErr w:type="spellStart"/>
            <w:r w:rsidRPr="00612665">
              <w:rPr>
                <w:rFonts w:ascii="Times New Roman" w:hAnsi="Times New Roman" w:cs="Times New Roman"/>
                <w:color w:val="000000"/>
                <w:sz w:val="20"/>
                <w:szCs w:val="20"/>
                <w:lang w:val="lt-LT"/>
              </w:rPr>
              <w:t>Traceable</w:t>
            </w:r>
            <w:proofErr w:type="spellEnd"/>
            <w:r w:rsidRPr="00612665">
              <w:rPr>
                <w:rFonts w:ascii="Times New Roman" w:hAnsi="Times New Roman" w:cs="Times New Roman"/>
                <w:color w:val="000000"/>
                <w:sz w:val="20"/>
                <w:szCs w:val="20"/>
                <w:lang w:val="lt-LT"/>
              </w:rPr>
              <w:t xml:space="preserve"> (arba lygiavertis), </w:t>
            </w:r>
          </w:p>
        </w:tc>
        <w:tc>
          <w:tcPr>
            <w:tcW w:w="992" w:type="dxa"/>
            <w:tcBorders>
              <w:top w:val="single" w:sz="4" w:space="0" w:color="auto"/>
              <w:left w:val="nil"/>
              <w:right w:val="nil"/>
            </w:tcBorders>
            <w:shd w:val="clear" w:color="auto" w:fill="auto"/>
            <w:vAlign w:val="center"/>
          </w:tcPr>
          <w:p w14:paraId="2BF3B0F1" w14:textId="2F55BD7C"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4 vnt.</w:t>
            </w:r>
          </w:p>
        </w:tc>
        <w:tc>
          <w:tcPr>
            <w:tcW w:w="2410" w:type="dxa"/>
            <w:tcBorders>
              <w:top w:val="single" w:sz="4" w:space="0" w:color="auto"/>
              <w:left w:val="single" w:sz="4" w:space="0" w:color="auto"/>
              <w:right w:val="single" w:sz="4" w:space="0" w:color="auto"/>
            </w:tcBorders>
            <w:shd w:val="clear" w:color="auto" w:fill="auto"/>
            <w:vAlign w:val="center"/>
          </w:tcPr>
          <w:p w14:paraId="2371C5B5" w14:textId="07531B90"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Temperatūra (0 ÷ 50)°C; Drėgmė (20 ÷ 90 %)</w:t>
            </w:r>
          </w:p>
        </w:tc>
        <w:tc>
          <w:tcPr>
            <w:tcW w:w="2976" w:type="dxa"/>
            <w:tcBorders>
              <w:top w:val="single" w:sz="4" w:space="0" w:color="auto"/>
              <w:left w:val="nil"/>
              <w:right w:val="single" w:sz="4" w:space="0" w:color="auto"/>
            </w:tcBorders>
            <w:shd w:val="clear" w:color="auto" w:fill="auto"/>
            <w:vAlign w:val="center"/>
          </w:tcPr>
          <w:p w14:paraId="2B2D99CD" w14:textId="1A550ACD"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1,0 °C;</w:t>
            </w:r>
            <w:r w:rsidRPr="00612665">
              <w:rPr>
                <w:rFonts w:ascii="Times New Roman" w:hAnsi="Times New Roman" w:cs="Times New Roman"/>
                <w:color w:val="000000"/>
                <w:sz w:val="20"/>
                <w:szCs w:val="20"/>
                <w:lang w:val="lt-LT"/>
              </w:rPr>
              <w:br/>
              <w:t xml:space="preserve"> ± 5%                                     (kalibruojami 3 taškai temperatūros ir 3 taškai drėgmės)</w:t>
            </w:r>
          </w:p>
        </w:tc>
        <w:tc>
          <w:tcPr>
            <w:tcW w:w="1134" w:type="dxa"/>
            <w:tcBorders>
              <w:top w:val="single" w:sz="4" w:space="0" w:color="auto"/>
            </w:tcBorders>
            <w:noWrap/>
            <w:vAlign w:val="center"/>
          </w:tcPr>
          <w:p w14:paraId="243954D7" w14:textId="5331FEE1"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single" w:sz="4" w:space="0" w:color="auto"/>
              <w:left w:val="single" w:sz="4" w:space="0" w:color="auto"/>
              <w:right w:val="single" w:sz="4" w:space="0" w:color="auto"/>
            </w:tcBorders>
            <w:shd w:val="clear" w:color="auto" w:fill="auto"/>
            <w:noWrap/>
            <w:vAlign w:val="center"/>
          </w:tcPr>
          <w:p w14:paraId="467872A7" w14:textId="092F8E11"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4</w:t>
            </w:r>
          </w:p>
        </w:tc>
        <w:tc>
          <w:tcPr>
            <w:tcW w:w="1559" w:type="dxa"/>
            <w:tcBorders>
              <w:top w:val="single" w:sz="4" w:space="0" w:color="auto"/>
              <w:left w:val="single" w:sz="4" w:space="0" w:color="auto"/>
              <w:right w:val="single" w:sz="4" w:space="0" w:color="auto"/>
            </w:tcBorders>
            <w:shd w:val="clear" w:color="auto" w:fill="auto"/>
            <w:noWrap/>
            <w:vAlign w:val="center"/>
          </w:tcPr>
          <w:p w14:paraId="67371F61" w14:textId="1F099947"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6</w:t>
            </w:r>
          </w:p>
        </w:tc>
      </w:tr>
      <w:tr w:rsidR="00612665" w:rsidRPr="00612665" w14:paraId="4329FBF4"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26ED878" w14:textId="4B8C29B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34</w:t>
            </w:r>
          </w:p>
        </w:tc>
        <w:tc>
          <w:tcPr>
            <w:tcW w:w="3828" w:type="dxa"/>
            <w:tcBorders>
              <w:top w:val="single" w:sz="4" w:space="0" w:color="auto"/>
              <w:left w:val="nil"/>
              <w:bottom w:val="single" w:sz="4" w:space="0" w:color="auto"/>
              <w:right w:val="single" w:sz="4" w:space="0" w:color="auto"/>
            </w:tcBorders>
            <w:shd w:val="clear" w:color="auto" w:fill="auto"/>
            <w:vAlign w:val="center"/>
          </w:tcPr>
          <w:p w14:paraId="5173651C" w14:textId="5B2A64F8"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sz w:val="20"/>
                <w:szCs w:val="20"/>
                <w:lang w:val="lt-LT"/>
              </w:rPr>
              <w:t xml:space="preserve">Skaitmeninis termometras - </w:t>
            </w:r>
            <w:proofErr w:type="spellStart"/>
            <w:r w:rsidRPr="00612665">
              <w:rPr>
                <w:rFonts w:ascii="Times New Roman" w:hAnsi="Times New Roman" w:cs="Times New Roman"/>
                <w:sz w:val="20"/>
                <w:szCs w:val="20"/>
                <w:lang w:val="lt-LT"/>
              </w:rPr>
              <w:t>higrometras</w:t>
            </w:r>
            <w:proofErr w:type="spellEnd"/>
            <w:r w:rsidRPr="00612665">
              <w:rPr>
                <w:rFonts w:ascii="Times New Roman" w:hAnsi="Times New Roman" w:cs="Times New Roman"/>
                <w:sz w:val="20"/>
                <w:szCs w:val="20"/>
                <w:lang w:val="lt-LT"/>
              </w:rPr>
              <w:t>, tipas Testo 622  (arba lygiavertis)</w:t>
            </w:r>
          </w:p>
        </w:tc>
        <w:tc>
          <w:tcPr>
            <w:tcW w:w="992" w:type="dxa"/>
            <w:tcBorders>
              <w:top w:val="single" w:sz="4" w:space="0" w:color="auto"/>
              <w:left w:val="nil"/>
              <w:bottom w:val="single" w:sz="4" w:space="0" w:color="auto"/>
              <w:right w:val="nil"/>
            </w:tcBorders>
            <w:shd w:val="clear" w:color="auto" w:fill="auto"/>
            <w:vAlign w:val="center"/>
          </w:tcPr>
          <w:p w14:paraId="731E2DA9" w14:textId="04705D1B"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8F791B6" w14:textId="65B09492"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Temperatūra (-10 ÷ 60)°C;                                 Drėgmė (0 ÷ 100 %)</w:t>
            </w:r>
          </w:p>
        </w:tc>
        <w:tc>
          <w:tcPr>
            <w:tcW w:w="2976" w:type="dxa"/>
            <w:tcBorders>
              <w:top w:val="single" w:sz="4" w:space="0" w:color="auto"/>
              <w:left w:val="nil"/>
              <w:bottom w:val="single" w:sz="4" w:space="0" w:color="auto"/>
              <w:right w:val="single" w:sz="4" w:space="0" w:color="auto"/>
            </w:tcBorders>
            <w:shd w:val="clear" w:color="auto" w:fill="auto"/>
            <w:vAlign w:val="center"/>
          </w:tcPr>
          <w:p w14:paraId="52FAC421" w14:textId="424094FB"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0,4 °C;</w:t>
            </w:r>
            <w:r w:rsidRPr="00612665">
              <w:rPr>
                <w:rFonts w:ascii="Times New Roman" w:hAnsi="Times New Roman" w:cs="Times New Roman"/>
                <w:color w:val="000000"/>
                <w:sz w:val="20"/>
                <w:szCs w:val="20"/>
                <w:lang w:val="lt-LT"/>
              </w:rPr>
              <w:br/>
              <w:t xml:space="preserve"> ± 3,0% esant 25°C                             (kalibruojami 3 taškai temperatūros ir 3 taškai drėgmės)</w:t>
            </w:r>
          </w:p>
        </w:tc>
        <w:tc>
          <w:tcPr>
            <w:tcW w:w="1134" w:type="dxa"/>
            <w:noWrap/>
            <w:vAlign w:val="center"/>
          </w:tcPr>
          <w:p w14:paraId="1A9C76D8" w14:textId="238FBA37"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F8807EB" w14:textId="7625259F"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B47F90B" w14:textId="0946D336"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6</w:t>
            </w:r>
          </w:p>
        </w:tc>
      </w:tr>
      <w:tr w:rsidR="00612665" w:rsidRPr="00612665" w14:paraId="2DF69DEE"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CB39B47" w14:textId="42A04942"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35</w:t>
            </w:r>
          </w:p>
        </w:tc>
        <w:tc>
          <w:tcPr>
            <w:tcW w:w="3828" w:type="dxa"/>
            <w:tcBorders>
              <w:top w:val="nil"/>
              <w:left w:val="nil"/>
              <w:bottom w:val="single" w:sz="4" w:space="0" w:color="auto"/>
              <w:right w:val="single" w:sz="4" w:space="0" w:color="auto"/>
            </w:tcBorders>
            <w:shd w:val="clear" w:color="auto" w:fill="auto"/>
            <w:vAlign w:val="center"/>
          </w:tcPr>
          <w:p w14:paraId="5158D240" w14:textId="1A274E48"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sz w:val="20"/>
                <w:szCs w:val="20"/>
                <w:lang w:val="lt-LT"/>
              </w:rPr>
              <w:t xml:space="preserve">Skaitmeninis termometras - </w:t>
            </w:r>
            <w:proofErr w:type="spellStart"/>
            <w:r w:rsidRPr="00612665">
              <w:rPr>
                <w:rFonts w:ascii="Times New Roman" w:hAnsi="Times New Roman" w:cs="Times New Roman"/>
                <w:sz w:val="20"/>
                <w:szCs w:val="20"/>
                <w:lang w:val="lt-LT"/>
              </w:rPr>
              <w:t>higrometras</w:t>
            </w:r>
            <w:proofErr w:type="spellEnd"/>
            <w:r w:rsidRPr="00612665">
              <w:rPr>
                <w:rFonts w:ascii="Times New Roman" w:hAnsi="Times New Roman" w:cs="Times New Roman"/>
                <w:sz w:val="20"/>
                <w:szCs w:val="20"/>
                <w:lang w:val="lt-LT"/>
              </w:rPr>
              <w:t>, tipas Testo 608-H2 (arba lygiavertis)</w:t>
            </w:r>
          </w:p>
        </w:tc>
        <w:tc>
          <w:tcPr>
            <w:tcW w:w="992" w:type="dxa"/>
            <w:tcBorders>
              <w:top w:val="nil"/>
              <w:left w:val="nil"/>
              <w:bottom w:val="single" w:sz="4" w:space="0" w:color="auto"/>
              <w:right w:val="nil"/>
            </w:tcBorders>
            <w:shd w:val="clear" w:color="auto" w:fill="auto"/>
            <w:vAlign w:val="center"/>
          </w:tcPr>
          <w:p w14:paraId="5BF16548" w14:textId="70F2E9CF"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4CE58E3E" w14:textId="3200993E"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Temperatūra (-10 ÷ 70)°C;                                 Drėgmė (2 ÷ 98%)</w:t>
            </w:r>
          </w:p>
        </w:tc>
        <w:tc>
          <w:tcPr>
            <w:tcW w:w="2976" w:type="dxa"/>
            <w:tcBorders>
              <w:top w:val="nil"/>
              <w:left w:val="nil"/>
              <w:bottom w:val="single" w:sz="4" w:space="0" w:color="auto"/>
              <w:right w:val="single" w:sz="4" w:space="0" w:color="auto"/>
            </w:tcBorders>
            <w:shd w:val="clear" w:color="auto" w:fill="auto"/>
            <w:vAlign w:val="center"/>
          </w:tcPr>
          <w:p w14:paraId="5786CAD3" w14:textId="5C03C0DB"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0,5 °C;</w:t>
            </w:r>
            <w:r w:rsidRPr="00612665">
              <w:rPr>
                <w:rFonts w:ascii="Times New Roman" w:hAnsi="Times New Roman" w:cs="Times New Roman"/>
                <w:color w:val="000000"/>
                <w:sz w:val="20"/>
                <w:szCs w:val="20"/>
                <w:lang w:val="lt-LT"/>
              </w:rPr>
              <w:br/>
              <w:t xml:space="preserve"> ± 2% esant 25°C                        (kalibruojami 3 taškai temperatūros ir 3 taškai drėgmės)</w:t>
            </w:r>
          </w:p>
        </w:tc>
        <w:tc>
          <w:tcPr>
            <w:tcW w:w="1134" w:type="dxa"/>
            <w:noWrap/>
            <w:vAlign w:val="center"/>
          </w:tcPr>
          <w:p w14:paraId="05A949FA" w14:textId="5BE7A5B2"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4A87A5A1" w14:textId="3A7C2AFC"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B00EFA7" w14:textId="063FBE9C"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6</w:t>
            </w:r>
          </w:p>
        </w:tc>
      </w:tr>
      <w:tr w:rsidR="00612665" w:rsidRPr="00612665" w14:paraId="0CF9223D"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9157924" w14:textId="170A6987"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36</w:t>
            </w:r>
          </w:p>
        </w:tc>
        <w:tc>
          <w:tcPr>
            <w:tcW w:w="3828" w:type="dxa"/>
            <w:tcBorders>
              <w:top w:val="nil"/>
              <w:left w:val="nil"/>
              <w:bottom w:val="single" w:sz="4" w:space="0" w:color="auto"/>
              <w:right w:val="single" w:sz="4" w:space="0" w:color="auto"/>
            </w:tcBorders>
            <w:shd w:val="clear" w:color="auto" w:fill="auto"/>
            <w:vAlign w:val="center"/>
          </w:tcPr>
          <w:p w14:paraId="77D5576E" w14:textId="057F1CF7" w:rsidR="00612665" w:rsidRPr="00612665" w:rsidRDefault="00612665" w:rsidP="00612665">
            <w:pP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Skaitmeninis termometras kaupiklis su 5 temperatūros jutikliais, K tipo termoporos (skirtos matuoti tik ore), 2 klasė (kalibruojami 5 jutikliai po 1 tašką)</w:t>
            </w:r>
          </w:p>
        </w:tc>
        <w:tc>
          <w:tcPr>
            <w:tcW w:w="992" w:type="dxa"/>
            <w:tcBorders>
              <w:top w:val="nil"/>
              <w:left w:val="nil"/>
              <w:bottom w:val="single" w:sz="4" w:space="0" w:color="auto"/>
              <w:right w:val="nil"/>
            </w:tcBorders>
            <w:shd w:val="clear" w:color="auto" w:fill="auto"/>
            <w:vAlign w:val="center"/>
          </w:tcPr>
          <w:p w14:paraId="11218928" w14:textId="7886D6B1"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83BFA7B" w14:textId="67E72F8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termometras (-200 ÷ +1200) °C;                             jutikliai  (-50 ÷ +400)°C</w:t>
            </w:r>
          </w:p>
        </w:tc>
        <w:tc>
          <w:tcPr>
            <w:tcW w:w="2976" w:type="dxa"/>
            <w:tcBorders>
              <w:top w:val="nil"/>
              <w:left w:val="nil"/>
              <w:bottom w:val="single" w:sz="4" w:space="0" w:color="auto"/>
              <w:right w:val="single" w:sz="4" w:space="0" w:color="auto"/>
            </w:tcBorders>
            <w:shd w:val="clear" w:color="auto" w:fill="auto"/>
            <w:vAlign w:val="center"/>
          </w:tcPr>
          <w:p w14:paraId="4E8812BE" w14:textId="2B16FED3"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 xml:space="preserve"> ± 0,5 °C;                                          2 klasės</w:t>
            </w:r>
          </w:p>
        </w:tc>
        <w:tc>
          <w:tcPr>
            <w:tcW w:w="1134" w:type="dxa"/>
            <w:noWrap/>
            <w:vAlign w:val="center"/>
          </w:tcPr>
          <w:p w14:paraId="27E4574E" w14:textId="60CC9612"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DF60374" w14:textId="6D9BFB81"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B56D368" w14:textId="0E3555ED" w:rsidR="00612665" w:rsidRPr="00612665" w:rsidRDefault="00612665" w:rsidP="00612665">
            <w:pPr>
              <w:jc w:val="center"/>
              <w:rPr>
                <w:rFonts w:ascii="Times New Roman" w:hAnsi="Times New Roman" w:cs="Times New Roman"/>
                <w:sz w:val="20"/>
                <w:szCs w:val="20"/>
                <w:lang w:val="lt-LT"/>
              </w:rPr>
            </w:pPr>
            <w:r w:rsidRPr="00612665">
              <w:rPr>
                <w:rFonts w:ascii="Times New Roman" w:hAnsi="Times New Roman" w:cs="Times New Roman"/>
                <w:color w:val="000000"/>
                <w:sz w:val="20"/>
                <w:szCs w:val="20"/>
                <w:lang w:val="lt-LT"/>
              </w:rPr>
              <w:t>5</w:t>
            </w:r>
          </w:p>
        </w:tc>
      </w:tr>
      <w:tr w:rsidR="00612665" w:rsidRPr="00612665" w14:paraId="24A00E3B"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204227D" w14:textId="2C3AA1A5"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lastRenderedPageBreak/>
              <w:t>37</w:t>
            </w:r>
          </w:p>
        </w:tc>
        <w:tc>
          <w:tcPr>
            <w:tcW w:w="3828" w:type="dxa"/>
            <w:tcBorders>
              <w:top w:val="nil"/>
              <w:left w:val="nil"/>
              <w:bottom w:val="single" w:sz="4" w:space="0" w:color="auto"/>
              <w:right w:val="single" w:sz="4" w:space="0" w:color="auto"/>
            </w:tcBorders>
            <w:shd w:val="clear" w:color="auto" w:fill="auto"/>
            <w:vAlign w:val="center"/>
          </w:tcPr>
          <w:p w14:paraId="73ABC703" w14:textId="60580B3C" w:rsidR="00612665" w:rsidRPr="00612665" w:rsidRDefault="00612665" w:rsidP="00612665">
            <w:pPr>
              <w:rPr>
                <w:rFonts w:ascii="Times New Roman" w:hAnsi="Times New Roman" w:cs="Times New Roman"/>
                <w:color w:val="FF0000"/>
                <w:sz w:val="20"/>
                <w:szCs w:val="20"/>
                <w:lang w:val="lt-LT"/>
              </w:rPr>
            </w:pPr>
            <w:r w:rsidRPr="00612665">
              <w:rPr>
                <w:rFonts w:ascii="Times New Roman" w:hAnsi="Times New Roman" w:cs="Times New Roman"/>
                <w:color w:val="000000"/>
                <w:sz w:val="20"/>
                <w:szCs w:val="20"/>
                <w:lang w:val="lt-LT"/>
              </w:rPr>
              <w:t>Skaitmeninis termometras kaupiklis  su 5 temperatūros jutikliais, K tipo termoporos (skirtos matuoti skystyje), 2 klasė (kalibruojami 5 jutikliai po 4 taškus)</w:t>
            </w:r>
          </w:p>
        </w:tc>
        <w:tc>
          <w:tcPr>
            <w:tcW w:w="992" w:type="dxa"/>
            <w:tcBorders>
              <w:top w:val="nil"/>
              <w:left w:val="nil"/>
              <w:bottom w:val="single" w:sz="4" w:space="0" w:color="auto"/>
              <w:right w:val="nil"/>
            </w:tcBorders>
            <w:shd w:val="clear" w:color="auto" w:fill="auto"/>
            <w:vAlign w:val="center"/>
          </w:tcPr>
          <w:p w14:paraId="7FD0B88D" w14:textId="2CB3E3E6"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2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7569A8CE" w14:textId="0C3AC600" w:rsidR="00612665" w:rsidRPr="00612665" w:rsidRDefault="00612665" w:rsidP="00612665">
            <w:pPr>
              <w:jc w:val="center"/>
              <w:rPr>
                <w:rFonts w:ascii="Times New Roman" w:hAnsi="Times New Roman" w:cs="Times New Roman"/>
                <w:color w:val="000000"/>
                <w:sz w:val="20"/>
                <w:szCs w:val="20"/>
                <w:lang w:val="lt-LT"/>
              </w:rPr>
            </w:pPr>
            <w:r w:rsidRPr="00612665">
              <w:rPr>
                <w:rFonts w:ascii="Times New Roman" w:hAnsi="Times New Roman" w:cs="Times New Roman"/>
                <w:color w:val="000000"/>
                <w:sz w:val="20"/>
                <w:szCs w:val="20"/>
                <w:lang w:val="lt-LT"/>
              </w:rPr>
              <w:t>-40 ÷ +400 °C</w:t>
            </w:r>
          </w:p>
        </w:tc>
        <w:tc>
          <w:tcPr>
            <w:tcW w:w="2976" w:type="dxa"/>
            <w:tcBorders>
              <w:top w:val="nil"/>
              <w:left w:val="nil"/>
              <w:bottom w:val="single" w:sz="4" w:space="0" w:color="auto"/>
              <w:right w:val="single" w:sz="4" w:space="0" w:color="auto"/>
            </w:tcBorders>
            <w:shd w:val="clear" w:color="auto" w:fill="auto"/>
            <w:vAlign w:val="center"/>
          </w:tcPr>
          <w:p w14:paraId="1FFEA160" w14:textId="45CAA080" w:rsidR="00612665" w:rsidRPr="00612665" w:rsidRDefault="00612665" w:rsidP="00612665">
            <w:pPr>
              <w:jc w:val="center"/>
              <w:rPr>
                <w:rFonts w:ascii="Times New Roman" w:hAnsi="Times New Roman" w:cs="Times New Roman"/>
                <w:color w:val="FF0000"/>
                <w:sz w:val="20"/>
                <w:szCs w:val="20"/>
                <w:lang w:val="lt-LT"/>
              </w:rPr>
            </w:pPr>
            <w:r w:rsidRPr="00612665">
              <w:rPr>
                <w:rFonts w:ascii="Times New Roman" w:hAnsi="Times New Roman" w:cs="Times New Roman"/>
                <w:sz w:val="20"/>
                <w:szCs w:val="20"/>
                <w:lang w:val="lt-LT"/>
              </w:rPr>
              <w:t xml:space="preserve">indikatoriaus  ± 0,5 °C; termoporų  2 klasės (± 2,5 °C) </w:t>
            </w:r>
          </w:p>
        </w:tc>
        <w:tc>
          <w:tcPr>
            <w:tcW w:w="1134" w:type="dxa"/>
            <w:noWrap/>
            <w:vAlign w:val="center"/>
          </w:tcPr>
          <w:p w14:paraId="35912343" w14:textId="23A62CC6" w:rsidR="00612665" w:rsidRPr="00612665" w:rsidRDefault="00612665" w:rsidP="00612665">
            <w:pPr>
              <w:jc w:val="center"/>
              <w:rPr>
                <w:rFonts w:ascii="Times New Roman" w:hAnsi="Times New Roman" w:cs="Times New Roman"/>
                <w:color w:val="FF0000"/>
                <w:sz w:val="20"/>
                <w:szCs w:val="20"/>
                <w:lang w:val="lt-LT"/>
              </w:rPr>
            </w:pPr>
            <w:r w:rsidRPr="00612665">
              <w:rPr>
                <w:rFonts w:ascii="Times New Roman" w:hAnsi="Times New Roman" w:cs="Times New Roman"/>
                <w:color w:val="000000"/>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1C02993C" w14:textId="3BDD9868" w:rsidR="00612665" w:rsidRPr="00612665" w:rsidRDefault="00612665" w:rsidP="00612665">
            <w:pPr>
              <w:jc w:val="center"/>
              <w:rPr>
                <w:rFonts w:ascii="Times New Roman" w:hAnsi="Times New Roman" w:cs="Times New Roman"/>
                <w:color w:val="FF0000"/>
                <w:sz w:val="20"/>
                <w:szCs w:val="20"/>
                <w:lang w:val="lt-LT"/>
              </w:rPr>
            </w:pPr>
            <w:r w:rsidRPr="00612665">
              <w:rPr>
                <w:rFonts w:ascii="Times New Roman" w:hAnsi="Times New Roman" w:cs="Times New Roman"/>
                <w:color w:val="000000"/>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A9C98D6" w14:textId="1529DFD2" w:rsidR="00612665" w:rsidRPr="00612665" w:rsidRDefault="00612665" w:rsidP="00612665">
            <w:pPr>
              <w:jc w:val="center"/>
              <w:rPr>
                <w:rFonts w:ascii="Times New Roman" w:hAnsi="Times New Roman" w:cs="Times New Roman"/>
                <w:color w:val="FF0000"/>
                <w:sz w:val="20"/>
                <w:szCs w:val="20"/>
                <w:lang w:val="lt-LT"/>
              </w:rPr>
            </w:pPr>
            <w:r w:rsidRPr="00612665">
              <w:rPr>
                <w:rFonts w:ascii="Times New Roman" w:hAnsi="Times New Roman" w:cs="Times New Roman"/>
                <w:color w:val="000000"/>
                <w:sz w:val="20"/>
                <w:szCs w:val="20"/>
                <w:lang w:val="lt-LT"/>
              </w:rPr>
              <w:t>20</w:t>
            </w:r>
          </w:p>
        </w:tc>
      </w:tr>
      <w:tr w:rsidR="006C32A5" w:rsidRPr="006C32A5" w14:paraId="29D76C0B" w14:textId="77777777" w:rsidTr="000E088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C6CF39" w14:textId="097C38AD"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38</w:t>
            </w:r>
          </w:p>
        </w:tc>
        <w:tc>
          <w:tcPr>
            <w:tcW w:w="3828" w:type="dxa"/>
            <w:tcBorders>
              <w:top w:val="nil"/>
              <w:left w:val="nil"/>
              <w:bottom w:val="single" w:sz="4" w:space="0" w:color="auto"/>
              <w:right w:val="single" w:sz="4" w:space="0" w:color="auto"/>
            </w:tcBorders>
            <w:shd w:val="clear" w:color="auto" w:fill="auto"/>
            <w:vAlign w:val="center"/>
          </w:tcPr>
          <w:p w14:paraId="3608777A" w14:textId="215FEABB" w:rsidR="006C32A5" w:rsidRPr="006C32A5" w:rsidRDefault="006C32A5" w:rsidP="006C32A5">
            <w:pPr>
              <w:rPr>
                <w:rFonts w:ascii="Times New Roman" w:hAnsi="Times New Roman" w:cs="Times New Roman"/>
                <w:sz w:val="20"/>
                <w:szCs w:val="20"/>
                <w:lang w:val="lt-LT"/>
              </w:rPr>
            </w:pPr>
            <w:r w:rsidRPr="006C32A5">
              <w:rPr>
                <w:rFonts w:ascii="Times New Roman" w:hAnsi="Times New Roman" w:cs="Times New Roman"/>
                <w:sz w:val="20"/>
                <w:szCs w:val="20"/>
                <w:lang w:val="lt-LT"/>
              </w:rPr>
              <w:t xml:space="preserve">Barometras, tipas </w:t>
            </w:r>
            <w:proofErr w:type="spellStart"/>
            <w:r w:rsidRPr="006C32A5">
              <w:rPr>
                <w:rFonts w:ascii="Times New Roman" w:hAnsi="Times New Roman" w:cs="Times New Roman"/>
                <w:sz w:val="20"/>
                <w:szCs w:val="20"/>
                <w:lang w:val="lt-LT"/>
              </w:rPr>
              <w:t>Thies</w:t>
            </w:r>
            <w:proofErr w:type="spellEnd"/>
            <w:r w:rsidRPr="006C32A5">
              <w:rPr>
                <w:rFonts w:ascii="Times New Roman" w:hAnsi="Times New Roman" w:cs="Times New Roman"/>
                <w:sz w:val="20"/>
                <w:szCs w:val="20"/>
                <w:lang w:val="lt-LT"/>
              </w:rPr>
              <w:t xml:space="preserve"> </w:t>
            </w:r>
            <w:proofErr w:type="spellStart"/>
            <w:r w:rsidRPr="006C32A5">
              <w:rPr>
                <w:rFonts w:ascii="Times New Roman" w:hAnsi="Times New Roman" w:cs="Times New Roman"/>
                <w:sz w:val="20"/>
                <w:szCs w:val="20"/>
                <w:lang w:val="lt-LT"/>
              </w:rPr>
              <w:t>Clima</w:t>
            </w:r>
            <w:proofErr w:type="spellEnd"/>
            <w:r w:rsidRPr="006C32A5">
              <w:rPr>
                <w:rFonts w:ascii="Times New Roman" w:hAnsi="Times New Roman" w:cs="Times New Roman"/>
                <w:sz w:val="20"/>
                <w:szCs w:val="20"/>
                <w:lang w:val="lt-LT"/>
              </w:rPr>
              <w:t xml:space="preserve"> 3.1509.00.000 (arba lygiavertis)</w:t>
            </w:r>
          </w:p>
        </w:tc>
        <w:tc>
          <w:tcPr>
            <w:tcW w:w="992" w:type="dxa"/>
            <w:tcBorders>
              <w:top w:val="nil"/>
              <w:left w:val="nil"/>
              <w:bottom w:val="single" w:sz="4" w:space="0" w:color="auto"/>
              <w:right w:val="nil"/>
            </w:tcBorders>
            <w:shd w:val="clear" w:color="auto" w:fill="auto"/>
            <w:vAlign w:val="center"/>
          </w:tcPr>
          <w:p w14:paraId="7F86B4C4" w14:textId="77BCC7FF"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1 vnt.</w:t>
            </w:r>
          </w:p>
        </w:tc>
        <w:tc>
          <w:tcPr>
            <w:tcW w:w="2410" w:type="dxa"/>
            <w:tcBorders>
              <w:top w:val="nil"/>
              <w:left w:val="single" w:sz="4" w:space="0" w:color="auto"/>
              <w:bottom w:val="single" w:sz="4" w:space="0" w:color="auto"/>
              <w:right w:val="single" w:sz="4" w:space="0" w:color="auto"/>
            </w:tcBorders>
            <w:shd w:val="clear" w:color="auto" w:fill="auto"/>
            <w:vAlign w:val="center"/>
          </w:tcPr>
          <w:p w14:paraId="1B997F62" w14:textId="20516718"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935 ÷ 1065 hPa</w:t>
            </w:r>
          </w:p>
        </w:tc>
        <w:tc>
          <w:tcPr>
            <w:tcW w:w="2976" w:type="dxa"/>
            <w:tcBorders>
              <w:top w:val="nil"/>
              <w:left w:val="nil"/>
              <w:bottom w:val="single" w:sz="4" w:space="0" w:color="auto"/>
              <w:right w:val="single" w:sz="4" w:space="0" w:color="auto"/>
            </w:tcBorders>
            <w:shd w:val="clear" w:color="auto" w:fill="auto"/>
            <w:vAlign w:val="center"/>
          </w:tcPr>
          <w:p w14:paraId="7DDC5EE1" w14:textId="6DECB518"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 2 hPa</w:t>
            </w:r>
          </w:p>
        </w:tc>
        <w:tc>
          <w:tcPr>
            <w:tcW w:w="1134" w:type="dxa"/>
            <w:noWrap/>
            <w:vAlign w:val="center"/>
          </w:tcPr>
          <w:p w14:paraId="0F8B7AA1" w14:textId="2CEC4E75"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P/K</w:t>
            </w:r>
          </w:p>
        </w:tc>
        <w:tc>
          <w:tcPr>
            <w:tcW w:w="1986" w:type="dxa"/>
            <w:tcBorders>
              <w:top w:val="nil"/>
              <w:left w:val="single" w:sz="4" w:space="0" w:color="auto"/>
              <w:bottom w:val="single" w:sz="4" w:space="0" w:color="auto"/>
              <w:right w:val="single" w:sz="4" w:space="0" w:color="auto"/>
            </w:tcBorders>
            <w:shd w:val="clear" w:color="auto" w:fill="auto"/>
            <w:noWrap/>
            <w:vAlign w:val="center"/>
          </w:tcPr>
          <w:p w14:paraId="74EC29EF" w14:textId="008AB859"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622A316" w14:textId="64CED9A3" w:rsidR="006C32A5" w:rsidRPr="006C32A5" w:rsidRDefault="006C32A5" w:rsidP="006C32A5">
            <w:pPr>
              <w:jc w:val="center"/>
              <w:rPr>
                <w:rFonts w:ascii="Times New Roman" w:hAnsi="Times New Roman" w:cs="Times New Roman"/>
                <w:sz w:val="20"/>
                <w:szCs w:val="20"/>
                <w:lang w:val="lt-LT"/>
              </w:rPr>
            </w:pPr>
            <w:r w:rsidRPr="006C32A5">
              <w:rPr>
                <w:rFonts w:ascii="Times New Roman" w:hAnsi="Times New Roman" w:cs="Times New Roman"/>
                <w:sz w:val="20"/>
                <w:szCs w:val="20"/>
                <w:lang w:val="lt-LT"/>
              </w:rPr>
              <w:t>4</w:t>
            </w:r>
          </w:p>
        </w:tc>
      </w:tr>
    </w:tbl>
    <w:p w14:paraId="1DCFBCE3" w14:textId="43ECA9A7" w:rsidR="000E0882" w:rsidRPr="006C32A5" w:rsidRDefault="000E0882" w:rsidP="00CE55BD">
      <w:pPr>
        <w:spacing w:after="0" w:line="240" w:lineRule="auto"/>
        <w:rPr>
          <w:rFonts w:ascii="Times New Roman" w:hAnsi="Times New Roman" w:cs="Times New Roman"/>
          <w:b/>
          <w:bCs/>
          <w:i/>
          <w:iCs/>
          <w:sz w:val="10"/>
          <w:szCs w:val="10"/>
          <w:u w:val="single"/>
          <w:lang w:val="lt-LT"/>
        </w:rPr>
      </w:pPr>
    </w:p>
    <w:p w14:paraId="0F5FAF44" w14:textId="7CE3FED7" w:rsidR="000E0882" w:rsidRPr="006C32A5" w:rsidRDefault="00BC7E1E" w:rsidP="003939AC">
      <w:pPr>
        <w:spacing w:after="0" w:line="240" w:lineRule="auto"/>
        <w:ind w:left="142"/>
        <w:rPr>
          <w:rFonts w:ascii="Times New Roman" w:hAnsi="Times New Roman" w:cs="Times New Roman"/>
          <w:sz w:val="20"/>
          <w:szCs w:val="20"/>
          <w:lang w:val="lt-LT"/>
        </w:rPr>
      </w:pPr>
      <w:r w:rsidRPr="006C32A5">
        <w:rPr>
          <w:rFonts w:ascii="Times New Roman" w:hAnsi="Times New Roman" w:cs="Times New Roman"/>
          <w:b/>
          <w:bCs/>
          <w:i/>
          <w:iCs/>
          <w:sz w:val="20"/>
          <w:szCs w:val="20"/>
          <w:u w:val="single"/>
          <w:lang w:val="lt-LT"/>
        </w:rPr>
        <w:t>Pa</w:t>
      </w:r>
      <w:r w:rsidR="001523C0" w:rsidRPr="006C32A5">
        <w:rPr>
          <w:rFonts w:ascii="Times New Roman" w:hAnsi="Times New Roman" w:cs="Times New Roman"/>
          <w:b/>
          <w:bCs/>
          <w:i/>
          <w:iCs/>
          <w:sz w:val="20"/>
          <w:szCs w:val="20"/>
          <w:u w:val="single"/>
          <w:lang w:val="lt-LT"/>
        </w:rPr>
        <w:t>staba</w:t>
      </w:r>
      <w:r w:rsidRPr="006C32A5">
        <w:rPr>
          <w:rFonts w:ascii="Times New Roman" w:hAnsi="Times New Roman" w:cs="Times New Roman"/>
          <w:b/>
          <w:bCs/>
          <w:i/>
          <w:iCs/>
          <w:sz w:val="20"/>
          <w:szCs w:val="20"/>
          <w:u w:val="single"/>
          <w:lang w:val="lt-LT"/>
        </w:rPr>
        <w:t xml:space="preserve">: </w:t>
      </w:r>
      <w:r w:rsidRPr="006C32A5">
        <w:rPr>
          <w:rFonts w:ascii="Times New Roman" w:hAnsi="Times New Roman" w:cs="Times New Roman"/>
          <w:b/>
          <w:bCs/>
          <w:i/>
          <w:iCs/>
          <w:sz w:val="20"/>
          <w:szCs w:val="20"/>
          <w:lang w:val="lt-LT"/>
        </w:rPr>
        <w:br/>
      </w:r>
      <w:r w:rsidRPr="006C32A5">
        <w:rPr>
          <w:rFonts w:ascii="Times New Roman" w:hAnsi="Times New Roman" w:cs="Times New Roman"/>
          <w:sz w:val="20"/>
          <w:szCs w:val="20"/>
          <w:lang w:val="lt-LT"/>
        </w:rPr>
        <w:t>*Numatomas MP kiekis ir paslaugų kieki</w:t>
      </w:r>
      <w:r w:rsidR="00D6793A" w:rsidRPr="006C32A5">
        <w:rPr>
          <w:rFonts w:ascii="Times New Roman" w:hAnsi="Times New Roman" w:cs="Times New Roman"/>
          <w:sz w:val="20"/>
          <w:szCs w:val="20"/>
          <w:lang w:val="lt-LT"/>
        </w:rPr>
        <w:t>ai</w:t>
      </w:r>
      <w:r w:rsidRPr="006C32A5">
        <w:rPr>
          <w:rFonts w:ascii="Times New Roman" w:hAnsi="Times New Roman" w:cs="Times New Roman"/>
          <w:sz w:val="20"/>
          <w:szCs w:val="20"/>
          <w:lang w:val="lt-LT"/>
        </w:rPr>
        <w:t xml:space="preserve"> yra preliminar</w:t>
      </w:r>
      <w:r w:rsidR="00D6793A" w:rsidRPr="006C32A5">
        <w:rPr>
          <w:rFonts w:ascii="Times New Roman" w:hAnsi="Times New Roman" w:cs="Times New Roman"/>
          <w:sz w:val="20"/>
          <w:szCs w:val="20"/>
          <w:lang w:val="lt-LT"/>
        </w:rPr>
        <w:t>ū</w:t>
      </w:r>
      <w:r w:rsidRPr="006C32A5">
        <w:rPr>
          <w:rFonts w:ascii="Times New Roman" w:hAnsi="Times New Roman" w:cs="Times New Roman"/>
          <w:sz w:val="20"/>
          <w:szCs w:val="20"/>
          <w:lang w:val="lt-LT"/>
        </w:rPr>
        <w:t>s</w:t>
      </w:r>
      <w:r w:rsidR="001523C0" w:rsidRPr="006C32A5">
        <w:rPr>
          <w:rFonts w:ascii="Times New Roman" w:hAnsi="Times New Roman" w:cs="Times New Roman"/>
          <w:sz w:val="20"/>
          <w:szCs w:val="20"/>
          <w:lang w:val="lt-LT"/>
        </w:rPr>
        <w:t>.</w:t>
      </w:r>
    </w:p>
    <w:p w14:paraId="44F26790" w14:textId="227BCC91" w:rsidR="000E0882" w:rsidRPr="006C32A5" w:rsidRDefault="000E0882" w:rsidP="00CE55BD">
      <w:pPr>
        <w:spacing w:after="0" w:line="240" w:lineRule="auto"/>
        <w:rPr>
          <w:rFonts w:ascii="Times New Roman" w:hAnsi="Times New Roman" w:cs="Times New Roman"/>
          <w:sz w:val="20"/>
          <w:szCs w:val="20"/>
          <w:lang w:val="lt-LT"/>
        </w:rPr>
      </w:pPr>
    </w:p>
    <w:tbl>
      <w:tblPr>
        <w:tblStyle w:val="TableGrid"/>
        <w:tblpPr w:leftFromText="180" w:rightFromText="180" w:vertAnchor="text" w:horzAnchor="page" w:tblpX="685" w:tblpY="335"/>
        <w:tblW w:w="9807" w:type="dxa"/>
        <w:tblLook w:val="04A0" w:firstRow="1" w:lastRow="0" w:firstColumn="1" w:lastColumn="0" w:noHBand="0" w:noVBand="1"/>
      </w:tblPr>
      <w:tblGrid>
        <w:gridCol w:w="562"/>
        <w:gridCol w:w="5728"/>
        <w:gridCol w:w="3517"/>
      </w:tblGrid>
      <w:tr w:rsidR="000E0882" w:rsidRPr="006C32A5" w14:paraId="6AD6B9C5" w14:textId="77777777" w:rsidTr="003939AC">
        <w:trPr>
          <w:trHeight w:val="553"/>
        </w:trPr>
        <w:tc>
          <w:tcPr>
            <w:tcW w:w="562" w:type="dxa"/>
            <w:vAlign w:val="center"/>
          </w:tcPr>
          <w:p w14:paraId="22A2098D" w14:textId="18EEC862" w:rsidR="000E0882" w:rsidRPr="006C32A5" w:rsidRDefault="000E0882" w:rsidP="003939AC">
            <w:pP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Eil</w:t>
            </w:r>
            <w:r w:rsidR="00F71F66" w:rsidRPr="006C32A5">
              <w:rPr>
                <w:rFonts w:ascii="Times New Roman" w:hAnsi="Times New Roman" w:cs="Times New Roman"/>
                <w:bCs/>
                <w:iCs/>
                <w:sz w:val="20"/>
                <w:szCs w:val="20"/>
                <w:lang w:val="lt-LT"/>
              </w:rPr>
              <w:t>.</w:t>
            </w:r>
            <w:r w:rsidRPr="006C32A5">
              <w:rPr>
                <w:rFonts w:ascii="Times New Roman" w:hAnsi="Times New Roman" w:cs="Times New Roman"/>
                <w:bCs/>
                <w:iCs/>
                <w:sz w:val="20"/>
                <w:szCs w:val="20"/>
                <w:lang w:val="lt-LT"/>
              </w:rPr>
              <w:t xml:space="preserve"> Nr.</w:t>
            </w:r>
          </w:p>
        </w:tc>
        <w:tc>
          <w:tcPr>
            <w:tcW w:w="5728" w:type="dxa"/>
            <w:vAlign w:val="center"/>
          </w:tcPr>
          <w:p w14:paraId="3D553220" w14:textId="77777777" w:rsidR="000E0882" w:rsidRPr="006C32A5" w:rsidRDefault="000E0882" w:rsidP="003939AC">
            <w:pPr>
              <w:jc w:val="cente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Paslaugos pavadinimas</w:t>
            </w:r>
          </w:p>
        </w:tc>
        <w:tc>
          <w:tcPr>
            <w:tcW w:w="3517" w:type="dxa"/>
            <w:vAlign w:val="center"/>
          </w:tcPr>
          <w:p w14:paraId="0870CF8B" w14:textId="77777777" w:rsidR="000E0882" w:rsidRPr="006C32A5" w:rsidRDefault="000E0882" w:rsidP="003939AC">
            <w:pPr>
              <w:jc w:val="cente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Preliminarus paslaugos skaičius per sutarties laikotarpį*</w:t>
            </w:r>
          </w:p>
        </w:tc>
      </w:tr>
      <w:tr w:rsidR="000E0882" w:rsidRPr="006C32A5" w14:paraId="64FC80DC" w14:textId="77777777" w:rsidTr="003939AC">
        <w:trPr>
          <w:trHeight w:val="284"/>
        </w:trPr>
        <w:tc>
          <w:tcPr>
            <w:tcW w:w="562" w:type="dxa"/>
            <w:vAlign w:val="center"/>
          </w:tcPr>
          <w:p w14:paraId="4AA1B633" w14:textId="77777777" w:rsidR="000E0882" w:rsidRPr="006C32A5" w:rsidRDefault="000E0882" w:rsidP="003939AC">
            <w:pPr>
              <w:jc w:val="cente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1</w:t>
            </w:r>
          </w:p>
        </w:tc>
        <w:tc>
          <w:tcPr>
            <w:tcW w:w="5728" w:type="dxa"/>
            <w:vAlign w:val="center"/>
          </w:tcPr>
          <w:p w14:paraId="38D79147" w14:textId="77777777" w:rsidR="000E0882" w:rsidRPr="006C32A5" w:rsidRDefault="000E0882" w:rsidP="003939AC">
            <w:pP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Transportavimo išlaidos**</w:t>
            </w:r>
          </w:p>
        </w:tc>
        <w:tc>
          <w:tcPr>
            <w:tcW w:w="3517" w:type="dxa"/>
            <w:vAlign w:val="center"/>
          </w:tcPr>
          <w:p w14:paraId="40ED26F6" w14:textId="6CDCF990" w:rsidR="000E0882" w:rsidRPr="006C32A5" w:rsidRDefault="000E0882" w:rsidP="003939AC">
            <w:pPr>
              <w:jc w:val="center"/>
              <w:rPr>
                <w:rFonts w:ascii="Times New Roman" w:hAnsi="Times New Roman" w:cs="Times New Roman"/>
                <w:bCs/>
                <w:iCs/>
                <w:sz w:val="20"/>
                <w:szCs w:val="20"/>
                <w:lang w:val="lt-LT"/>
              </w:rPr>
            </w:pPr>
            <w:r w:rsidRPr="006C32A5">
              <w:rPr>
                <w:rFonts w:ascii="Times New Roman" w:hAnsi="Times New Roman" w:cs="Times New Roman"/>
                <w:bCs/>
                <w:iCs/>
                <w:sz w:val="20"/>
                <w:szCs w:val="20"/>
                <w:lang w:val="lt-LT"/>
              </w:rPr>
              <w:t>20</w:t>
            </w:r>
          </w:p>
        </w:tc>
      </w:tr>
    </w:tbl>
    <w:p w14:paraId="30CC37A9" w14:textId="3BC0E1C1" w:rsidR="003939AC" w:rsidRPr="006C32A5" w:rsidRDefault="00473A05" w:rsidP="00F71F66">
      <w:pPr>
        <w:tabs>
          <w:tab w:val="left" w:pos="851"/>
        </w:tabs>
        <w:spacing w:after="0" w:line="240" w:lineRule="auto"/>
        <w:ind w:left="142" w:hanging="142"/>
        <w:rPr>
          <w:rFonts w:ascii="Times New Roman" w:hAnsi="Times New Roman" w:cs="Times New Roman"/>
          <w:bCs/>
          <w:sz w:val="24"/>
          <w:szCs w:val="24"/>
          <w:lang w:val="lt-LT" w:eastAsia="lt-LT" w:bidi="lt-LT"/>
        </w:rPr>
      </w:pPr>
      <w:bookmarkStart w:id="1" w:name="_Hlk126849152"/>
      <w:r w:rsidRPr="006C32A5">
        <w:rPr>
          <w:rFonts w:ascii="Times New Roman" w:hAnsi="Times New Roman" w:cs="Times New Roman"/>
          <w:bCs/>
          <w:sz w:val="24"/>
          <w:szCs w:val="24"/>
          <w:lang w:val="lt-LT" w:eastAsia="lt-LT" w:bidi="lt-LT"/>
        </w:rPr>
        <w:t>1</w:t>
      </w:r>
      <w:r w:rsidR="006C32A5" w:rsidRPr="006C32A5">
        <w:rPr>
          <w:rFonts w:ascii="Times New Roman" w:hAnsi="Times New Roman" w:cs="Times New Roman"/>
          <w:bCs/>
          <w:sz w:val="24"/>
          <w:szCs w:val="24"/>
          <w:lang w:eastAsia="lt-LT" w:bidi="lt-LT"/>
        </w:rPr>
        <w:t>5</w:t>
      </w:r>
      <w:r w:rsidRPr="006C32A5">
        <w:rPr>
          <w:rFonts w:ascii="Times New Roman" w:hAnsi="Times New Roman" w:cs="Times New Roman"/>
          <w:bCs/>
          <w:sz w:val="24"/>
          <w:szCs w:val="24"/>
          <w:lang w:val="lt-LT" w:eastAsia="lt-LT" w:bidi="lt-LT"/>
        </w:rPr>
        <w:t xml:space="preserve">. </w:t>
      </w:r>
      <w:r w:rsidR="003939AC" w:rsidRPr="006C32A5">
        <w:rPr>
          <w:rFonts w:ascii="Times New Roman" w:hAnsi="Times New Roman" w:cs="Times New Roman"/>
          <w:bCs/>
          <w:sz w:val="24"/>
          <w:szCs w:val="24"/>
          <w:lang w:val="lt-LT" w:eastAsia="lt-LT" w:bidi="lt-LT"/>
        </w:rPr>
        <w:t>Papildomos paslaugos</w:t>
      </w:r>
      <w:r w:rsidRPr="006C32A5">
        <w:rPr>
          <w:rFonts w:ascii="Times New Roman" w:hAnsi="Times New Roman" w:cs="Times New Roman"/>
          <w:bCs/>
          <w:sz w:val="24"/>
          <w:szCs w:val="24"/>
          <w:lang w:val="lt-LT" w:eastAsia="lt-LT" w:bidi="lt-LT"/>
        </w:rPr>
        <w:t>:</w:t>
      </w:r>
    </w:p>
    <w:p w14:paraId="2F4CD874" w14:textId="77777777" w:rsidR="000E0882" w:rsidRPr="006C32A5" w:rsidRDefault="000E0882" w:rsidP="003939AC">
      <w:pPr>
        <w:pStyle w:val="ListParagraph"/>
        <w:snapToGrid w:val="0"/>
        <w:spacing w:after="0" w:line="240" w:lineRule="auto"/>
        <w:ind w:left="1070" w:hanging="1496"/>
        <w:rPr>
          <w:rFonts w:ascii="Times New Roman" w:hAnsi="Times New Roman"/>
          <w:b/>
        </w:rPr>
      </w:pPr>
    </w:p>
    <w:p w14:paraId="7550BD4C" w14:textId="77777777" w:rsidR="000E0882" w:rsidRPr="006C32A5" w:rsidRDefault="000E0882" w:rsidP="00672A59">
      <w:pPr>
        <w:pStyle w:val="ListParagraph"/>
        <w:snapToGrid w:val="0"/>
        <w:spacing w:after="0" w:line="240" w:lineRule="auto"/>
        <w:ind w:left="1070"/>
        <w:jc w:val="center"/>
        <w:rPr>
          <w:rFonts w:ascii="Times New Roman" w:hAnsi="Times New Roman"/>
          <w:b/>
        </w:rPr>
      </w:pPr>
    </w:p>
    <w:p w14:paraId="4B3A49A9" w14:textId="77777777" w:rsidR="000E0882" w:rsidRPr="006C32A5" w:rsidRDefault="000E0882" w:rsidP="00672A59">
      <w:pPr>
        <w:pStyle w:val="ListParagraph"/>
        <w:snapToGrid w:val="0"/>
        <w:spacing w:after="0" w:line="240" w:lineRule="auto"/>
        <w:ind w:left="1070"/>
        <w:jc w:val="center"/>
        <w:rPr>
          <w:rFonts w:ascii="Times New Roman" w:hAnsi="Times New Roman"/>
          <w:b/>
        </w:rPr>
      </w:pPr>
    </w:p>
    <w:p w14:paraId="302B31EA" w14:textId="77777777" w:rsidR="000E0882" w:rsidRPr="006C32A5" w:rsidRDefault="000E0882" w:rsidP="00672A59">
      <w:pPr>
        <w:pStyle w:val="ListParagraph"/>
        <w:snapToGrid w:val="0"/>
        <w:spacing w:after="0" w:line="240" w:lineRule="auto"/>
        <w:ind w:left="1070"/>
        <w:jc w:val="center"/>
        <w:rPr>
          <w:rFonts w:ascii="Times New Roman" w:hAnsi="Times New Roman"/>
          <w:b/>
        </w:rPr>
      </w:pPr>
    </w:p>
    <w:p w14:paraId="3135A13C" w14:textId="77777777" w:rsidR="000E0882" w:rsidRPr="006C32A5" w:rsidRDefault="000E0882" w:rsidP="003939AC">
      <w:pPr>
        <w:snapToGrid w:val="0"/>
        <w:spacing w:after="0" w:line="240" w:lineRule="auto"/>
        <w:rPr>
          <w:rFonts w:ascii="Times New Roman" w:hAnsi="Times New Roman"/>
          <w:b/>
          <w:sz w:val="10"/>
          <w:szCs w:val="10"/>
        </w:rPr>
      </w:pPr>
    </w:p>
    <w:p w14:paraId="75D38F9E" w14:textId="50399450" w:rsidR="003939AC" w:rsidRPr="006C32A5" w:rsidRDefault="003939AC" w:rsidP="003939AC">
      <w:pPr>
        <w:pStyle w:val="ListParagraph"/>
        <w:snapToGrid w:val="0"/>
        <w:spacing w:after="0" w:line="240" w:lineRule="auto"/>
        <w:ind w:left="0" w:firstLine="142"/>
        <w:jc w:val="both"/>
        <w:rPr>
          <w:rFonts w:ascii="Times New Roman" w:hAnsi="Times New Roman"/>
          <w:b/>
          <w:sz w:val="20"/>
          <w:szCs w:val="20"/>
          <w:lang w:val="lt-LT"/>
        </w:rPr>
      </w:pPr>
      <w:r w:rsidRPr="006C32A5">
        <w:rPr>
          <w:rFonts w:ascii="Times New Roman" w:hAnsi="Times New Roman" w:cs="Times New Roman"/>
          <w:b/>
          <w:bCs/>
          <w:i/>
          <w:iCs/>
          <w:sz w:val="20"/>
          <w:szCs w:val="20"/>
          <w:u w:val="single"/>
          <w:lang w:val="lt-LT"/>
        </w:rPr>
        <w:t>Pastaba:</w:t>
      </w:r>
    </w:p>
    <w:p w14:paraId="09B4A5DD" w14:textId="171500CF" w:rsidR="000E0882" w:rsidRPr="006C32A5" w:rsidRDefault="000E0882" w:rsidP="003939AC">
      <w:pPr>
        <w:pStyle w:val="ListParagraph"/>
        <w:snapToGrid w:val="0"/>
        <w:spacing w:after="0" w:line="240" w:lineRule="auto"/>
        <w:ind w:left="0" w:firstLine="142"/>
        <w:jc w:val="both"/>
        <w:rPr>
          <w:rFonts w:ascii="Times New Roman" w:hAnsi="Times New Roman"/>
          <w:sz w:val="20"/>
          <w:szCs w:val="20"/>
          <w:lang w:val="lt-LT"/>
        </w:rPr>
      </w:pPr>
      <w:r w:rsidRPr="006C32A5">
        <w:rPr>
          <w:rFonts w:ascii="Times New Roman" w:hAnsi="Times New Roman"/>
          <w:sz w:val="20"/>
          <w:szCs w:val="20"/>
          <w:lang w:val="lt-LT"/>
        </w:rPr>
        <w:t>** Transportavimo išlaidos (pvz. kurjerio), paimant matavimo priemones iš Užsakovo, adresu: Universiteto al. 17, Klaipėda (pirmy</w:t>
      </w:r>
      <w:r w:rsidR="003939AC" w:rsidRPr="006C32A5">
        <w:rPr>
          <w:rFonts w:ascii="Times New Roman" w:hAnsi="Times New Roman"/>
          <w:sz w:val="20"/>
          <w:szCs w:val="20"/>
          <w:lang w:val="lt-LT"/>
        </w:rPr>
        <w:t xml:space="preserve">n </w:t>
      </w:r>
      <w:r w:rsidRPr="006C32A5">
        <w:rPr>
          <w:rFonts w:ascii="Times New Roman" w:hAnsi="Times New Roman"/>
          <w:sz w:val="20"/>
          <w:szCs w:val="20"/>
          <w:lang w:val="lt-LT"/>
        </w:rPr>
        <w:t>ir atgal), jeigu taikytina</w:t>
      </w:r>
      <w:r w:rsidR="003939AC" w:rsidRPr="006C32A5">
        <w:rPr>
          <w:rFonts w:ascii="Times New Roman" w:hAnsi="Times New Roman"/>
          <w:sz w:val="20"/>
          <w:szCs w:val="20"/>
          <w:lang w:val="lt-LT"/>
        </w:rPr>
        <w:t>.</w:t>
      </w:r>
    </w:p>
    <w:p w14:paraId="7CF3404B" w14:textId="1E686EF0" w:rsidR="00473A05" w:rsidRPr="006C32A5" w:rsidRDefault="00473A05">
      <w:pPr>
        <w:rPr>
          <w:rFonts w:ascii="Times New Roman" w:hAnsi="Times New Roman"/>
          <w:sz w:val="20"/>
          <w:szCs w:val="20"/>
        </w:rPr>
      </w:pPr>
      <w:r w:rsidRPr="006C32A5">
        <w:rPr>
          <w:rFonts w:ascii="Times New Roman" w:hAnsi="Times New Roman"/>
          <w:sz w:val="20"/>
          <w:szCs w:val="20"/>
        </w:rPr>
        <w:br w:type="page"/>
      </w:r>
    </w:p>
    <w:p w14:paraId="032BC622" w14:textId="717752E9" w:rsidR="00672A59" w:rsidRPr="000055A4" w:rsidRDefault="009A6B3B" w:rsidP="00672A59">
      <w:pPr>
        <w:pStyle w:val="ListParagraph"/>
        <w:snapToGrid w:val="0"/>
        <w:spacing w:after="0" w:line="240" w:lineRule="auto"/>
        <w:ind w:left="1070"/>
        <w:jc w:val="center"/>
        <w:rPr>
          <w:rFonts w:ascii="Times New Roman" w:hAnsi="Times New Roman"/>
          <w:b/>
        </w:rPr>
      </w:pPr>
      <w:r>
        <w:rPr>
          <w:rFonts w:ascii="Times New Roman" w:hAnsi="Times New Roman"/>
          <w:b/>
        </w:rPr>
        <w:lastRenderedPageBreak/>
        <w:t>II</w:t>
      </w:r>
      <w:r w:rsidR="00672A59" w:rsidRPr="000055A4">
        <w:rPr>
          <w:rFonts w:ascii="Times New Roman" w:hAnsi="Times New Roman"/>
          <w:b/>
        </w:rPr>
        <w:t xml:space="preserve"> PIRKIMO DALIS</w:t>
      </w:r>
    </w:p>
    <w:p w14:paraId="415CB961" w14:textId="77777777" w:rsidR="006A262D" w:rsidRDefault="003E6B91" w:rsidP="006A262D">
      <w:pPr>
        <w:pStyle w:val="ListParagraph"/>
        <w:snapToGrid w:val="0"/>
        <w:spacing w:after="0" w:line="240" w:lineRule="auto"/>
        <w:ind w:left="1070"/>
        <w:jc w:val="center"/>
        <w:rPr>
          <w:rFonts w:ascii="Times New Roman" w:hAnsi="Times New Roman"/>
          <w:b/>
        </w:rPr>
      </w:pPr>
      <w:r>
        <w:rPr>
          <w:rFonts w:ascii="Times New Roman" w:hAnsi="Times New Roman"/>
          <w:b/>
          <w:lang w:eastAsia="lt-LT"/>
        </w:rPr>
        <w:t>M</w:t>
      </w:r>
      <w:r w:rsidR="006A262D">
        <w:rPr>
          <w:rFonts w:ascii="Times New Roman" w:hAnsi="Times New Roman"/>
          <w:b/>
          <w:lang w:eastAsia="lt-LT"/>
        </w:rPr>
        <w:t>ASĖS</w:t>
      </w:r>
      <w:r w:rsidR="00672A59">
        <w:rPr>
          <w:rFonts w:ascii="Times New Roman" w:hAnsi="Times New Roman"/>
          <w:b/>
          <w:lang w:eastAsia="lt-LT"/>
        </w:rPr>
        <w:t xml:space="preserve"> </w:t>
      </w:r>
      <w:r w:rsidR="00672A59" w:rsidRPr="000055A4">
        <w:rPr>
          <w:rFonts w:ascii="Times New Roman" w:hAnsi="Times New Roman"/>
          <w:b/>
        </w:rPr>
        <w:t>MATAVIMO PRIEMONIŲ</w:t>
      </w:r>
      <w:r w:rsidR="006A262D">
        <w:rPr>
          <w:rFonts w:ascii="Times New Roman" w:hAnsi="Times New Roman"/>
          <w:b/>
        </w:rPr>
        <w:t xml:space="preserve"> </w:t>
      </w:r>
      <w:r w:rsidR="00672A59" w:rsidRPr="006A262D">
        <w:rPr>
          <w:rFonts w:ascii="Times New Roman" w:hAnsi="Times New Roman"/>
          <w:b/>
        </w:rPr>
        <w:t xml:space="preserve">METROLOGINĖS PATIKROS IR/AR KALIBRAVIMO </w:t>
      </w:r>
    </w:p>
    <w:p w14:paraId="1D408C78" w14:textId="77777777" w:rsidR="00672A59" w:rsidRPr="006A262D" w:rsidRDefault="00672A59" w:rsidP="006A262D">
      <w:pPr>
        <w:pStyle w:val="ListParagraph"/>
        <w:snapToGrid w:val="0"/>
        <w:spacing w:after="0" w:line="240" w:lineRule="auto"/>
        <w:ind w:left="1070"/>
        <w:jc w:val="center"/>
        <w:rPr>
          <w:rFonts w:ascii="Times New Roman" w:hAnsi="Times New Roman"/>
          <w:b/>
        </w:rPr>
      </w:pPr>
      <w:r w:rsidRPr="006A262D">
        <w:rPr>
          <w:rFonts w:ascii="Times New Roman" w:hAnsi="Times New Roman"/>
          <w:b/>
        </w:rPr>
        <w:t xml:space="preserve">PASLAUGŲ </w:t>
      </w:r>
      <w:r w:rsidRPr="006A262D">
        <w:rPr>
          <w:rFonts w:ascii="Times New Roman" w:eastAsia="Lucida Sans Unicode" w:hAnsi="Times New Roman"/>
          <w:b/>
          <w:kern w:val="2"/>
          <w:lang w:eastAsia="zh-CN"/>
        </w:rPr>
        <w:t>VIEŠOJO PIRKIMO TECHNINĖ SPECIFIKACIJA</w:t>
      </w:r>
    </w:p>
    <w:p w14:paraId="505993FC" w14:textId="77777777" w:rsidR="00672A59" w:rsidRPr="0069462D" w:rsidRDefault="00672A59" w:rsidP="00672A59">
      <w:pPr>
        <w:pStyle w:val="ListParagraph"/>
        <w:snapToGrid w:val="0"/>
        <w:spacing w:after="0" w:line="240" w:lineRule="auto"/>
        <w:ind w:left="1070"/>
        <w:jc w:val="both"/>
        <w:rPr>
          <w:rFonts w:ascii="Times New Roman" w:hAnsi="Times New Roman"/>
        </w:rPr>
      </w:pPr>
    </w:p>
    <w:p w14:paraId="6378A97C" w14:textId="60F9AFAB" w:rsidR="001843DE" w:rsidRPr="00BD188B" w:rsidRDefault="001843DE" w:rsidP="001843DE">
      <w:pPr>
        <w:pStyle w:val="ListParagraph"/>
        <w:numPr>
          <w:ilvl w:val="0"/>
          <w:numId w:val="13"/>
        </w:numPr>
        <w:snapToGrid w:val="0"/>
        <w:spacing w:after="0" w:line="240" w:lineRule="auto"/>
        <w:ind w:left="0" w:firstLine="851"/>
        <w:jc w:val="both"/>
        <w:rPr>
          <w:rFonts w:ascii="Times New Roman" w:hAnsi="Times New Roman"/>
          <w:b/>
          <w:sz w:val="24"/>
          <w:szCs w:val="24"/>
        </w:rPr>
      </w:pPr>
      <w:r w:rsidRPr="00D4778E">
        <w:rPr>
          <w:rFonts w:ascii="Times New Roman" w:eastAsia="Times New Roman" w:hAnsi="Times New Roman" w:cs="Times New Roman"/>
          <w:sz w:val="24"/>
          <w:szCs w:val="24"/>
          <w:lang w:val="lt-LT"/>
        </w:rPr>
        <w:t xml:space="preserve">Pirkimo objektas </w:t>
      </w:r>
      <w:r w:rsidRPr="00D4778E">
        <w:rPr>
          <w:rFonts w:ascii="Times New Roman" w:eastAsia="Times New Roman" w:hAnsi="Times New Roman" w:cs="Times New Roman"/>
          <w:caps/>
          <w:sz w:val="24"/>
          <w:szCs w:val="24"/>
          <w:lang w:val="lt-LT"/>
        </w:rPr>
        <w:t>–</w:t>
      </w:r>
      <w:r w:rsidRPr="00D4778E">
        <w:rPr>
          <w:rFonts w:ascii="Times New Roman" w:eastAsia="Times New Roman" w:hAnsi="Times New Roman" w:cs="Times New Roman"/>
          <w:sz w:val="24"/>
          <w:szCs w:val="24"/>
          <w:lang w:val="lt-LT"/>
        </w:rPr>
        <w:t xml:space="preserve"> </w:t>
      </w:r>
      <w:r w:rsidR="006C32A5">
        <w:rPr>
          <w:rFonts w:ascii="Times New Roman" w:hAnsi="Times New Roman"/>
          <w:sz w:val="24"/>
          <w:szCs w:val="24"/>
          <w:lang w:val="lt-LT"/>
        </w:rPr>
        <w:t>masės</w:t>
      </w:r>
      <w:r w:rsidRPr="00BD188B">
        <w:rPr>
          <w:rFonts w:ascii="Times New Roman" w:hAnsi="Times New Roman"/>
          <w:sz w:val="24"/>
          <w:szCs w:val="24"/>
          <w:lang w:val="lt-LT"/>
        </w:rPr>
        <w:t xml:space="preserve"> matavimo priemonių patikra ir/ar kalibravo paslaugos.</w:t>
      </w:r>
    </w:p>
    <w:p w14:paraId="270AE13A" w14:textId="77777777" w:rsidR="001843DE" w:rsidRPr="00BD188B" w:rsidRDefault="001843DE" w:rsidP="001843DE">
      <w:pPr>
        <w:pStyle w:val="ListParagraph"/>
        <w:numPr>
          <w:ilvl w:val="0"/>
          <w:numId w:val="13"/>
        </w:numPr>
        <w:snapToGrid w:val="0"/>
        <w:spacing w:after="0" w:line="240" w:lineRule="auto"/>
        <w:ind w:left="0" w:firstLine="851"/>
        <w:jc w:val="both"/>
        <w:rPr>
          <w:rFonts w:ascii="Times New Roman" w:hAnsi="Times New Roman" w:cs="Times New Roman"/>
          <w:sz w:val="24"/>
          <w:szCs w:val="24"/>
          <w:lang w:val="lt-LT"/>
        </w:rPr>
      </w:pPr>
      <w:r w:rsidRPr="00BD188B">
        <w:rPr>
          <w:rFonts w:ascii="Times New Roman" w:hAnsi="Times New Roman" w:cs="Times New Roman"/>
          <w:sz w:val="24"/>
          <w:szCs w:val="24"/>
          <w:lang w:val="lt-LT"/>
        </w:rPr>
        <w:t>Paslaugų užsakovas – Klaipėdos universitetas (toliau – Užsakovas).</w:t>
      </w:r>
    </w:p>
    <w:p w14:paraId="676F261D" w14:textId="77777777" w:rsidR="001843DE" w:rsidRPr="006C32A5" w:rsidRDefault="001843DE" w:rsidP="001843DE">
      <w:pPr>
        <w:pStyle w:val="ListParagraph"/>
        <w:numPr>
          <w:ilvl w:val="0"/>
          <w:numId w:val="13"/>
        </w:numPr>
        <w:spacing w:after="0" w:line="240" w:lineRule="auto"/>
        <w:ind w:left="0" w:firstLine="851"/>
        <w:jc w:val="both"/>
        <w:rPr>
          <w:rFonts w:ascii="Times New Roman" w:hAnsi="Times New Roman" w:cs="Times New Roman"/>
          <w:sz w:val="24"/>
          <w:szCs w:val="24"/>
          <w:lang w:val="lt-LT"/>
        </w:rPr>
      </w:pPr>
      <w:r w:rsidRPr="006C32A5">
        <w:rPr>
          <w:rFonts w:ascii="Times New Roman" w:hAnsi="Times New Roman" w:cs="Times New Roman"/>
          <w:sz w:val="24"/>
          <w:szCs w:val="24"/>
          <w:lang w:val="lt-LT"/>
        </w:rPr>
        <w:t xml:space="preserve">Paslaugų teikimo trukmė – </w:t>
      </w:r>
      <w:r w:rsidRPr="006C32A5">
        <w:rPr>
          <w:rFonts w:ascii="Times New Roman" w:hAnsi="Times New Roman" w:cs="Times New Roman"/>
          <w:sz w:val="24"/>
          <w:szCs w:val="24"/>
          <w:shd w:val="clear" w:color="auto" w:fill="FFFFFF"/>
          <w:lang w:val="lt-LT"/>
        </w:rPr>
        <w:t>24 (dvidešimt keturi) mėnesiai nuo sutarties pasirašymo dienos</w:t>
      </w:r>
    </w:p>
    <w:p w14:paraId="53556231" w14:textId="77777777" w:rsidR="006C32A5" w:rsidRDefault="001843DE" w:rsidP="006C32A5">
      <w:pPr>
        <w:pStyle w:val="ListParagraph"/>
        <w:numPr>
          <w:ilvl w:val="0"/>
          <w:numId w:val="13"/>
        </w:numPr>
        <w:ind w:left="0" w:firstLine="851"/>
        <w:jc w:val="both"/>
        <w:rPr>
          <w:rFonts w:ascii="Times New Roman" w:hAnsi="Times New Roman" w:cs="Times New Roman"/>
          <w:color w:val="FF0000"/>
          <w:sz w:val="24"/>
          <w:szCs w:val="24"/>
          <w:lang w:val="lt-LT"/>
        </w:rPr>
      </w:pPr>
      <w:r w:rsidRPr="006C32A5">
        <w:rPr>
          <w:rFonts w:ascii="Times New Roman" w:hAnsi="Times New Roman" w:cs="Times New Roman"/>
          <w:sz w:val="24"/>
          <w:szCs w:val="24"/>
          <w:lang w:val="lt-LT"/>
        </w:rPr>
        <w:t>Laboratorinės įrangos kalibravimas ir metrologinė patikra privalo būti atliekami akredituotoje laboratorijoje, kurią akreditavo įstaiga, pasirašiusi Europos akreditacijos organizacijos (EA) daugiašalį pripažinimo susitarimą kalibravimo srityje</w:t>
      </w:r>
      <w:r w:rsidRPr="001843DE">
        <w:rPr>
          <w:rFonts w:ascii="Times New Roman" w:hAnsi="Times New Roman" w:cs="Times New Roman"/>
          <w:color w:val="FF0000"/>
          <w:sz w:val="24"/>
          <w:szCs w:val="24"/>
          <w:lang w:val="lt-LT"/>
        </w:rPr>
        <w:t>.</w:t>
      </w:r>
    </w:p>
    <w:p w14:paraId="4DC31ECF" w14:textId="77777777" w:rsidR="006C32A5" w:rsidRPr="006C32A5" w:rsidRDefault="006C32A5" w:rsidP="006C32A5">
      <w:pPr>
        <w:pStyle w:val="ListParagraph"/>
        <w:numPr>
          <w:ilvl w:val="0"/>
          <w:numId w:val="13"/>
        </w:numPr>
        <w:ind w:left="0" w:firstLine="851"/>
        <w:jc w:val="both"/>
        <w:rPr>
          <w:rFonts w:ascii="Times New Roman" w:hAnsi="Times New Roman" w:cs="Times New Roman"/>
          <w:color w:val="FF0000"/>
          <w:sz w:val="24"/>
          <w:szCs w:val="24"/>
          <w:lang w:val="lt-LT"/>
        </w:rPr>
      </w:pPr>
      <w:r w:rsidRPr="00F5468A">
        <w:rPr>
          <w:rFonts w:ascii="Times New Roman" w:hAnsi="Times New Roman" w:cs="Times New Roman"/>
          <w:sz w:val="24"/>
          <w:szCs w:val="24"/>
          <w:lang w:val="lt-LT"/>
        </w:rPr>
        <w:t>Kalibravimas turi būti atliktas pagal geriausius turimus etalonus</w:t>
      </w:r>
      <w:r>
        <w:rPr>
          <w:rFonts w:ascii="Times New Roman" w:hAnsi="Times New Roman" w:cs="Times New Roman"/>
          <w:sz w:val="24"/>
          <w:szCs w:val="24"/>
          <w:lang w:val="lt-LT"/>
        </w:rPr>
        <w:t xml:space="preserve"> ir</w:t>
      </w:r>
      <w:r w:rsidRPr="009D36BE">
        <w:rPr>
          <w:rFonts w:ascii="Times New Roman" w:hAnsi="Times New Roman" w:cs="Times New Roman"/>
          <w:sz w:val="24"/>
          <w:szCs w:val="24"/>
          <w:lang w:val="lt-LT"/>
        </w:rPr>
        <w:t xml:space="preserve"> </w:t>
      </w:r>
      <w:r w:rsidRPr="00F5468A">
        <w:rPr>
          <w:rFonts w:ascii="Times New Roman" w:hAnsi="Times New Roman" w:cs="Times New Roman"/>
          <w:sz w:val="24"/>
          <w:szCs w:val="24"/>
          <w:lang w:val="lt-LT"/>
        </w:rPr>
        <w:t>taikant geriausią kalibravimo ir matavimo galimybę</w:t>
      </w:r>
      <w:r>
        <w:rPr>
          <w:rFonts w:ascii="Times New Roman" w:hAnsi="Times New Roman" w:cs="Times New Roman"/>
          <w:sz w:val="24"/>
          <w:szCs w:val="24"/>
          <w:lang w:val="lt-LT"/>
        </w:rPr>
        <w:t>.</w:t>
      </w:r>
    </w:p>
    <w:p w14:paraId="22157B21" w14:textId="4FFD917C" w:rsidR="001843DE" w:rsidRPr="006C32A5" w:rsidRDefault="006C32A5" w:rsidP="006C32A5">
      <w:pPr>
        <w:pStyle w:val="ListParagraph"/>
        <w:numPr>
          <w:ilvl w:val="0"/>
          <w:numId w:val="13"/>
        </w:numPr>
        <w:ind w:left="0" w:firstLine="851"/>
        <w:jc w:val="both"/>
        <w:rPr>
          <w:rFonts w:ascii="Times New Roman" w:hAnsi="Times New Roman" w:cs="Times New Roman"/>
          <w:color w:val="FF0000"/>
          <w:sz w:val="24"/>
          <w:szCs w:val="24"/>
          <w:lang w:val="lt-LT"/>
        </w:rPr>
      </w:pPr>
      <w:r w:rsidRPr="006C32A5">
        <w:rPr>
          <w:rFonts w:ascii="Times New Roman" w:hAnsi="Times New Roman"/>
          <w:sz w:val="24"/>
          <w:szCs w:val="24"/>
          <w:lang w:val="lt-LT"/>
        </w:rPr>
        <w:t>Konkrečiai matavimo priemonei teikiama kalibravimo paslauga turi būti akredituota (išduodamas kalibravimo liudijimas turi turėti akreditacijos simbolį).</w:t>
      </w:r>
    </w:p>
    <w:p w14:paraId="165989F0" w14:textId="0BEE8A71" w:rsidR="00C05D32" w:rsidRPr="006C32A5" w:rsidRDefault="00C05D32" w:rsidP="00C05D32">
      <w:pPr>
        <w:pStyle w:val="ListParagraph"/>
        <w:numPr>
          <w:ilvl w:val="0"/>
          <w:numId w:val="13"/>
        </w:numPr>
        <w:spacing w:after="0" w:line="240" w:lineRule="auto"/>
        <w:ind w:left="0" w:firstLine="851"/>
        <w:contextualSpacing w:val="0"/>
        <w:jc w:val="both"/>
        <w:rPr>
          <w:rFonts w:ascii="Times New Roman" w:hAnsi="Times New Roman" w:cs="Times New Roman"/>
          <w:sz w:val="24"/>
          <w:szCs w:val="24"/>
          <w:lang w:val="lt-LT"/>
        </w:rPr>
      </w:pPr>
      <w:bookmarkStart w:id="2" w:name="_Hlk195189149"/>
      <w:r w:rsidRPr="006C32A5">
        <w:rPr>
          <w:rFonts w:ascii="Times New Roman" w:hAnsi="Times New Roman" w:cs="Times New Roman"/>
          <w:sz w:val="24"/>
          <w:szCs w:val="24"/>
          <w:lang w:val="lt-LT"/>
        </w:rPr>
        <w:t>Paslaugos teikimo vieta:</w:t>
      </w:r>
    </w:p>
    <w:p w14:paraId="5F6F9E46" w14:textId="77777777" w:rsidR="009225D4" w:rsidRDefault="00C05D32" w:rsidP="009225D4">
      <w:pPr>
        <w:pStyle w:val="ListParagraph"/>
        <w:numPr>
          <w:ilvl w:val="1"/>
          <w:numId w:val="16"/>
        </w:numPr>
        <w:spacing w:after="0" w:line="240" w:lineRule="auto"/>
        <w:ind w:left="1418" w:hanging="567"/>
        <w:jc w:val="both"/>
        <w:rPr>
          <w:rFonts w:ascii="Times New Roman" w:hAnsi="Times New Roman" w:cs="Times New Roman"/>
          <w:sz w:val="24"/>
          <w:szCs w:val="24"/>
          <w:lang w:val="lt-LT"/>
        </w:rPr>
      </w:pPr>
      <w:r w:rsidRPr="009225D4">
        <w:rPr>
          <w:rFonts w:ascii="Times New Roman" w:hAnsi="Times New Roman" w:cs="Times New Roman"/>
          <w:i/>
          <w:sz w:val="24"/>
          <w:szCs w:val="24"/>
          <w:lang w:val="lt-LT"/>
        </w:rPr>
        <w:t>Paslaugos Teikėjo laboratorija</w:t>
      </w:r>
      <w:r w:rsidRPr="009225D4">
        <w:rPr>
          <w:rFonts w:ascii="Times New Roman" w:hAnsi="Times New Roman" w:cs="Times New Roman"/>
          <w:sz w:val="24"/>
          <w:szCs w:val="24"/>
          <w:lang w:val="lt-LT"/>
        </w:rPr>
        <w:t xml:space="preserve">. Paslaugos Teikėjas per 7 (septynias) darbo dienas nuo užsakymo pateikimo arba iki užsakyme nurodyto termino, jei užsakymas pateiktas anksčiau, kaip prieš 7 darbo dienas, pasiima matavimo priemones iš Užsakovo ar organizuoja matavimo priemonių paėmimą užsakant kurjerio paslaugą bei grąžina matavimo priemones ar organizuoja matavimo priemonių grąžinimą užsakant kurjerio paslaugą. </w:t>
      </w:r>
    </w:p>
    <w:p w14:paraId="788719BE" w14:textId="133B27B9" w:rsidR="00453F29" w:rsidRPr="009225D4" w:rsidRDefault="00C05D32" w:rsidP="009225D4">
      <w:pPr>
        <w:pStyle w:val="ListParagraph"/>
        <w:numPr>
          <w:ilvl w:val="1"/>
          <w:numId w:val="16"/>
        </w:numPr>
        <w:spacing w:after="0" w:line="240" w:lineRule="auto"/>
        <w:ind w:left="1418" w:hanging="567"/>
        <w:jc w:val="both"/>
        <w:rPr>
          <w:rFonts w:ascii="Times New Roman" w:hAnsi="Times New Roman" w:cs="Times New Roman"/>
          <w:sz w:val="24"/>
          <w:szCs w:val="24"/>
          <w:lang w:val="lt-LT"/>
        </w:rPr>
      </w:pPr>
      <w:r w:rsidRPr="009225D4">
        <w:rPr>
          <w:rFonts w:ascii="Times New Roman" w:hAnsi="Times New Roman" w:cs="Times New Roman"/>
          <w:i/>
          <w:sz w:val="24"/>
          <w:szCs w:val="24"/>
          <w:lang w:val="lt-LT"/>
        </w:rPr>
        <w:t>Užsakovo laboratorija</w:t>
      </w:r>
      <w:r w:rsidRPr="009225D4">
        <w:rPr>
          <w:rFonts w:ascii="Times New Roman" w:hAnsi="Times New Roman" w:cs="Times New Roman"/>
          <w:sz w:val="24"/>
          <w:szCs w:val="24"/>
          <w:lang w:val="lt-LT"/>
        </w:rPr>
        <w:t xml:space="preserve">, </w:t>
      </w:r>
      <w:r w:rsidRPr="009225D4">
        <w:rPr>
          <w:rFonts w:ascii="Times New Roman" w:hAnsi="Times New Roman" w:cs="Times New Roman"/>
          <w:i/>
          <w:sz w:val="24"/>
          <w:szCs w:val="24"/>
          <w:lang w:val="lt-LT"/>
        </w:rPr>
        <w:t>adresu: Klaipėdos Universiteto Jūros tyrimų instituto Pajūrio aplinkos ir biogeochemijos laboratorija, Universiteto al. 17, 92294 Klaipėda.</w:t>
      </w:r>
      <w:r w:rsidRPr="009225D4">
        <w:rPr>
          <w:sz w:val="24"/>
          <w:szCs w:val="24"/>
        </w:rPr>
        <w:t xml:space="preserve"> </w:t>
      </w:r>
      <w:r w:rsidRPr="009225D4">
        <w:rPr>
          <w:rFonts w:ascii="Times New Roman" w:hAnsi="Times New Roman" w:cs="Times New Roman"/>
          <w:sz w:val="24"/>
          <w:szCs w:val="24"/>
          <w:lang w:val="lt-LT"/>
        </w:rPr>
        <w:t xml:space="preserve">Paslaugos teikėjas </w:t>
      </w:r>
      <w:r w:rsidRPr="009225D4">
        <w:rPr>
          <w:rFonts w:ascii="Times New Roman" w:hAnsi="Times New Roman"/>
          <w:sz w:val="24"/>
          <w:szCs w:val="24"/>
          <w:lang w:val="lt-LT"/>
        </w:rPr>
        <w:t xml:space="preserve">atvyksta į Užsakovo laboratoriją </w:t>
      </w:r>
      <w:r w:rsidRPr="009225D4">
        <w:rPr>
          <w:rFonts w:ascii="Times New Roman" w:hAnsi="Times New Roman" w:cs="Times New Roman"/>
          <w:sz w:val="24"/>
          <w:szCs w:val="24"/>
          <w:lang w:val="lt-LT"/>
        </w:rPr>
        <w:t xml:space="preserve">per 7 (septynias) darbo dienas nuo užsakymo pateikimo arba iki užsakyme nurodyto termino, jei užsakymas pateiktas anksčiau, kaip prieš 7 darbo dienas. </w:t>
      </w:r>
    </w:p>
    <w:p w14:paraId="196268B7" w14:textId="1A403B3E" w:rsidR="00C05D32" w:rsidRPr="00453F29" w:rsidRDefault="00C05D32" w:rsidP="00453F29">
      <w:pPr>
        <w:pStyle w:val="ListParagraph"/>
        <w:numPr>
          <w:ilvl w:val="0"/>
          <w:numId w:val="13"/>
        </w:numPr>
        <w:spacing w:after="0" w:line="240" w:lineRule="auto"/>
        <w:ind w:left="0" w:firstLine="851"/>
        <w:contextualSpacing w:val="0"/>
        <w:jc w:val="both"/>
        <w:rPr>
          <w:rFonts w:ascii="Times New Roman" w:hAnsi="Times New Roman" w:cs="Times New Roman"/>
          <w:sz w:val="24"/>
          <w:szCs w:val="24"/>
          <w:lang w:val="lt-LT"/>
        </w:rPr>
      </w:pPr>
      <w:r w:rsidRPr="00453F29">
        <w:rPr>
          <w:rFonts w:ascii="Times New Roman" w:hAnsi="Times New Roman" w:cs="Times New Roman"/>
          <w:sz w:val="24"/>
          <w:szCs w:val="24"/>
          <w:lang w:val="lt-LT"/>
        </w:rPr>
        <w:t>Kai paslaugos teikiamos Teikėjo laboratorijoje, jos turi būti suteiktos ne vėliau kaip per 7 (septynias) darbo dienas nuo matavimo priemonės paėmimo.</w:t>
      </w:r>
    </w:p>
    <w:p w14:paraId="214FD599" w14:textId="1FBC90E7" w:rsidR="00473A05" w:rsidRPr="00671BC0" w:rsidRDefault="00473A05" w:rsidP="00C05D32">
      <w:pPr>
        <w:pStyle w:val="ListParagraph"/>
        <w:numPr>
          <w:ilvl w:val="0"/>
          <w:numId w:val="13"/>
        </w:numPr>
        <w:ind w:left="0" w:firstLine="851"/>
        <w:jc w:val="both"/>
        <w:rPr>
          <w:rFonts w:ascii="Times New Roman" w:hAnsi="Times New Roman" w:cs="Times New Roman"/>
          <w:sz w:val="24"/>
          <w:szCs w:val="24"/>
          <w:lang w:val="lt-LT"/>
        </w:rPr>
      </w:pPr>
      <w:r w:rsidRPr="00671BC0">
        <w:rPr>
          <w:rFonts w:ascii="Times New Roman" w:hAnsi="Times New Roman" w:cs="Times New Roman"/>
          <w:sz w:val="24"/>
          <w:szCs w:val="24"/>
          <w:lang w:val="lt-LT"/>
        </w:rPr>
        <w:t>Atlikus kalibravimo ir patikros darbus, turi būti išduodami kalibravimo liudijimai ir patikros sertifikatai, prie prietaiso priklijuojamas (arba išsiunčiamas paštu užsakovui, jei kalibravimo paslauga buvo suteikta užsakovo patalpose) atitinkamas žymuo – lipdukas apie atliktą kalibravimą ir patikrą.</w:t>
      </w:r>
      <w:r w:rsidRPr="00671BC0">
        <w:t xml:space="preserve"> </w:t>
      </w:r>
      <w:r w:rsidRPr="00671BC0">
        <w:rPr>
          <w:rFonts w:ascii="Times New Roman" w:hAnsi="Times New Roman" w:cs="Times New Roman"/>
          <w:sz w:val="24"/>
          <w:szCs w:val="24"/>
          <w:lang w:val="lt-LT"/>
        </w:rPr>
        <w:t>Patikros sertifikato galiojimo laikas turi būti ne trumpesnis nei nustatytas 2014 m. rugpjūčio 1 d. LR Ūkio ministro įsakymu Nr. 4-523</w:t>
      </w:r>
      <w:r w:rsidR="00C05D32" w:rsidRPr="00671BC0">
        <w:rPr>
          <w:rFonts w:ascii="Times New Roman" w:hAnsi="Times New Roman" w:cs="Times New Roman"/>
          <w:sz w:val="24"/>
          <w:szCs w:val="24"/>
          <w:lang w:val="lt-LT"/>
        </w:rPr>
        <w:t xml:space="preserve"> </w:t>
      </w:r>
      <w:r w:rsidRPr="00671BC0">
        <w:rPr>
          <w:rFonts w:ascii="Times New Roman" w:hAnsi="Times New Roman" w:cs="Times New Roman"/>
          <w:sz w:val="24"/>
          <w:szCs w:val="24"/>
          <w:lang w:val="lt-LT"/>
        </w:rPr>
        <w:t xml:space="preserve">„Teisinei metrologijai priskirtų matavimo priemonių grupių ir laiko intervalų periodinių patikrų sąrašo patvirtinimo“, bei po to sekančiuose to įsakymo pakeitimuose ir/ar papildymuose. Jei išduodamas skaitmeninis patikros sertifikatas ir/ar kalibravimo liudijimas, Užsakovui pateikiamas elektroninio dokumento nuorašas su detaliais metaduomenimis. </w:t>
      </w:r>
    </w:p>
    <w:p w14:paraId="1B72241F" w14:textId="04E07FA0" w:rsidR="009225D4" w:rsidRPr="00671BC0" w:rsidRDefault="009225D4" w:rsidP="00F64FE3">
      <w:pPr>
        <w:pStyle w:val="ListParagraph"/>
        <w:numPr>
          <w:ilvl w:val="0"/>
          <w:numId w:val="13"/>
        </w:numPr>
        <w:spacing w:before="100" w:beforeAutospacing="1" w:after="0" w:afterAutospacing="1" w:line="240" w:lineRule="auto"/>
        <w:ind w:left="0" w:firstLine="851"/>
        <w:contextualSpacing w:val="0"/>
        <w:jc w:val="both"/>
        <w:rPr>
          <w:rFonts w:ascii="Times New Roman" w:hAnsi="Times New Roman" w:cs="Times New Roman"/>
          <w:sz w:val="24"/>
          <w:szCs w:val="24"/>
          <w:lang w:val="lt-LT"/>
        </w:rPr>
      </w:pPr>
      <w:r w:rsidRPr="00671BC0">
        <w:rPr>
          <w:rFonts w:ascii="Times New Roman" w:hAnsi="Times New Roman" w:cs="Times New Roman"/>
          <w:sz w:val="24"/>
          <w:szCs w:val="24"/>
          <w:lang w:val="lt-LT"/>
        </w:rPr>
        <w:t xml:space="preserve">Kalibravimo dokumentuose turi būti nurodyta paklaida ir išplėstinė neapibrėžtis bei pateikti matavimų </w:t>
      </w:r>
      <w:proofErr w:type="spellStart"/>
      <w:r w:rsidRPr="00671BC0">
        <w:rPr>
          <w:rFonts w:ascii="Times New Roman" w:hAnsi="Times New Roman" w:cs="Times New Roman"/>
          <w:sz w:val="24"/>
          <w:szCs w:val="24"/>
          <w:lang w:val="lt-LT"/>
        </w:rPr>
        <w:t>sieties</w:t>
      </w:r>
      <w:proofErr w:type="spellEnd"/>
      <w:r w:rsidRPr="00671BC0">
        <w:rPr>
          <w:rFonts w:ascii="Times New Roman" w:hAnsi="Times New Roman" w:cs="Times New Roman"/>
          <w:sz w:val="24"/>
          <w:szCs w:val="24"/>
          <w:lang w:val="lt-LT"/>
        </w:rPr>
        <w:t xml:space="preserve"> įrodymai.</w:t>
      </w:r>
    </w:p>
    <w:p w14:paraId="52F73037" w14:textId="359B21F2" w:rsidR="00473A05" w:rsidRPr="00671BC0" w:rsidRDefault="00473A05" w:rsidP="00F64FE3">
      <w:pPr>
        <w:pStyle w:val="ListParagraph"/>
        <w:numPr>
          <w:ilvl w:val="0"/>
          <w:numId w:val="13"/>
        </w:numPr>
        <w:spacing w:before="100" w:beforeAutospacing="1" w:after="0" w:afterAutospacing="1" w:line="240" w:lineRule="auto"/>
        <w:ind w:left="0" w:firstLine="851"/>
        <w:contextualSpacing w:val="0"/>
        <w:jc w:val="both"/>
        <w:rPr>
          <w:rFonts w:ascii="Times New Roman" w:hAnsi="Times New Roman" w:cs="Times New Roman"/>
          <w:sz w:val="24"/>
          <w:szCs w:val="24"/>
          <w:lang w:val="lt-LT"/>
        </w:rPr>
      </w:pPr>
      <w:r w:rsidRPr="00671BC0">
        <w:rPr>
          <w:rFonts w:ascii="Times New Roman" w:hAnsi="Times New Roman" w:cs="Times New Roman"/>
          <w:sz w:val="24"/>
          <w:szCs w:val="24"/>
          <w:lang w:val="lt-LT"/>
        </w:rPr>
        <w:t>Kai matavimo priemonė tik kalibruojama, o metrologinė patikra neatliekama, paslaugos teikėjas pateikia atitikties pareiškimą, remiantis atlikto kalibravimo rezultatais.</w:t>
      </w:r>
    </w:p>
    <w:p w14:paraId="700195C1" w14:textId="77777777" w:rsidR="00473A05" w:rsidRPr="00671BC0" w:rsidRDefault="00473A05" w:rsidP="00473A05">
      <w:pPr>
        <w:pStyle w:val="ListParagraph"/>
        <w:numPr>
          <w:ilvl w:val="0"/>
          <w:numId w:val="13"/>
        </w:numPr>
        <w:spacing w:after="0" w:line="240" w:lineRule="auto"/>
        <w:ind w:left="0" w:firstLine="851"/>
        <w:contextualSpacing w:val="0"/>
        <w:jc w:val="both"/>
        <w:rPr>
          <w:rFonts w:ascii="Times New Roman" w:hAnsi="Times New Roman" w:cs="Times New Roman"/>
          <w:sz w:val="24"/>
          <w:szCs w:val="24"/>
          <w:lang w:val="lt-LT"/>
        </w:rPr>
      </w:pPr>
      <w:r w:rsidRPr="00671BC0">
        <w:rPr>
          <w:rFonts w:ascii="Times New Roman" w:hAnsi="Times New Roman" w:cs="Times New Roman"/>
          <w:sz w:val="24"/>
          <w:szCs w:val="24"/>
          <w:lang w:val="lt-LT"/>
        </w:rPr>
        <w:t xml:space="preserve">Esant neigiamam metrologinės patikros rezultatui, Paslaugos teikėjas išduoda netinkamumo pažymą ir kontrolės ataskaitą, kurioje nurodo konkrečius duomenis, kodėl matavimo priemonė pripažinta netinkama. Paslaugos teikėjas turi nedelsiant el. paštu ar telefonu informuoti Užsakovą apie matavimo priemonės netinkamumą. </w:t>
      </w:r>
    </w:p>
    <w:p w14:paraId="07DAFCE9" w14:textId="23CA8DED" w:rsidR="00473A05" w:rsidRDefault="00473A05" w:rsidP="00473A05">
      <w:pPr>
        <w:pStyle w:val="ListParagraph"/>
        <w:numPr>
          <w:ilvl w:val="0"/>
          <w:numId w:val="13"/>
        </w:numPr>
        <w:spacing w:before="100" w:beforeAutospacing="1" w:after="0" w:afterAutospacing="1" w:line="240" w:lineRule="auto"/>
        <w:ind w:left="0" w:firstLine="851"/>
        <w:contextualSpacing w:val="0"/>
        <w:jc w:val="both"/>
        <w:rPr>
          <w:rFonts w:ascii="Times New Roman" w:hAnsi="Times New Roman" w:cs="Times New Roman"/>
          <w:sz w:val="24"/>
          <w:szCs w:val="24"/>
          <w:lang w:val="lt-LT"/>
        </w:rPr>
      </w:pPr>
      <w:r w:rsidRPr="006B0250">
        <w:rPr>
          <w:rFonts w:ascii="Times New Roman" w:hAnsi="Times New Roman" w:cs="Times New Roman"/>
          <w:sz w:val="24"/>
          <w:szCs w:val="24"/>
          <w:lang w:val="lt-LT"/>
        </w:rPr>
        <w:lastRenderedPageBreak/>
        <w:t>Lentelėje nurodyti preliminarūs lyginamieji paslaugų kiekiai bus naudojami tik pasiūlymų vertinime ir nebus laikomi maksimaliais ar minimaliais. Paslaugos turės būti suteikiamos ir kitoms to paties tipo (analogiškoms) matavimo priemonėms, kurių pavadinimai nėra nurodyti lentelėje, pavyzdžiui sutarties galiojimo laikotarpiu įsigytoms matavimo priemonėms ar sutarties pasirašymo metu Užsakovo turimoms matavimo priemonėms (kurioms atsirado poreikis gauti Paslaugas), šioms matavimo priemonėms patikros įkainiai turės būti lygi analogiškų matavimo priemonių tipų Paslaugų įkainiai. Sutarties galiojimo laikotarpiu Paslaugos bus užsakomos pagal poreikį, neviršijant maksimalios sutarties vertės. Užsakovas neįsipareigoja įsigyti viso preliminaraus lentelėje nurodyto paslaugų kiekio.</w:t>
      </w:r>
    </w:p>
    <w:p w14:paraId="44513AF4" w14:textId="76738863" w:rsidR="00D6793A" w:rsidRPr="007B41B5" w:rsidRDefault="00473A05" w:rsidP="00C05D32">
      <w:pPr>
        <w:pStyle w:val="ListParagraph"/>
        <w:numPr>
          <w:ilvl w:val="0"/>
          <w:numId w:val="13"/>
        </w:numPr>
        <w:spacing w:after="120" w:line="240" w:lineRule="auto"/>
        <w:ind w:left="0" w:firstLine="851"/>
        <w:contextualSpacing w:val="0"/>
        <w:jc w:val="both"/>
        <w:rPr>
          <w:rFonts w:ascii="Times New Roman" w:hAnsi="Times New Roman" w:cs="Times New Roman"/>
          <w:sz w:val="24"/>
          <w:szCs w:val="24"/>
          <w:lang w:val="lt-LT"/>
        </w:rPr>
      </w:pPr>
      <w:r w:rsidRPr="007B41B5">
        <w:rPr>
          <w:rFonts w:ascii="Times New Roman" w:hAnsi="Times New Roman" w:cs="Times New Roman"/>
          <w:bCs/>
          <w:sz w:val="24"/>
          <w:szCs w:val="24"/>
          <w:lang w:val="lt-LT" w:eastAsia="lt-LT" w:bidi="lt-LT"/>
        </w:rPr>
        <w:t>Perkamos paslaugos ir jų techniniai parametrai</w:t>
      </w:r>
      <w:r w:rsidR="007B41B5">
        <w:rPr>
          <w:rFonts w:ascii="Times New Roman" w:hAnsi="Times New Roman" w:cs="Times New Roman"/>
          <w:bCs/>
          <w:sz w:val="24"/>
          <w:szCs w:val="24"/>
          <w:lang w:val="lt-LT" w:eastAsia="lt-LT" w:bidi="lt-LT"/>
        </w:rPr>
        <w:t>:</w:t>
      </w:r>
      <w:bookmarkEnd w:id="1"/>
    </w:p>
    <w:tbl>
      <w:tblPr>
        <w:tblStyle w:val="TableGrid"/>
        <w:tblW w:w="14560" w:type="dxa"/>
        <w:jc w:val="center"/>
        <w:tblLook w:val="04A0" w:firstRow="1" w:lastRow="0" w:firstColumn="1" w:lastColumn="0" w:noHBand="0" w:noVBand="1"/>
      </w:tblPr>
      <w:tblGrid>
        <w:gridCol w:w="532"/>
        <w:gridCol w:w="3363"/>
        <w:gridCol w:w="920"/>
        <w:gridCol w:w="2048"/>
        <w:gridCol w:w="1779"/>
        <w:gridCol w:w="1418"/>
        <w:gridCol w:w="1768"/>
        <w:gridCol w:w="1560"/>
        <w:gridCol w:w="1172"/>
      </w:tblGrid>
      <w:tr w:rsidR="007B41B5" w:rsidRPr="007B41B5" w14:paraId="325E4414" w14:textId="113D725B" w:rsidTr="007B41B5">
        <w:trPr>
          <w:trHeight w:val="600"/>
          <w:tblHeader/>
          <w:jc w:val="center"/>
        </w:trPr>
        <w:tc>
          <w:tcPr>
            <w:tcW w:w="532" w:type="dxa"/>
            <w:noWrap/>
            <w:vAlign w:val="center"/>
          </w:tcPr>
          <w:bookmarkEnd w:id="2"/>
          <w:p w14:paraId="04F08258" w14:textId="0B12A1BB"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sz w:val="20"/>
                <w:szCs w:val="20"/>
                <w:lang w:val="lt-LT"/>
              </w:rPr>
              <w:t>Eil</w:t>
            </w:r>
            <w:r w:rsidR="00F71F66">
              <w:rPr>
                <w:rFonts w:ascii="Times New Roman" w:hAnsi="Times New Roman" w:cs="Times New Roman"/>
                <w:b/>
                <w:sz w:val="20"/>
                <w:szCs w:val="20"/>
                <w:lang w:val="lt-LT"/>
              </w:rPr>
              <w:t>.</w:t>
            </w:r>
            <w:r w:rsidRPr="007B41B5">
              <w:rPr>
                <w:rFonts w:ascii="Times New Roman" w:hAnsi="Times New Roman" w:cs="Times New Roman"/>
                <w:b/>
                <w:sz w:val="20"/>
                <w:szCs w:val="20"/>
                <w:lang w:val="lt-LT"/>
              </w:rPr>
              <w:t xml:space="preserve"> Nr.</w:t>
            </w:r>
          </w:p>
        </w:tc>
        <w:tc>
          <w:tcPr>
            <w:tcW w:w="3363" w:type="dxa"/>
            <w:vAlign w:val="center"/>
          </w:tcPr>
          <w:p w14:paraId="19C50D7D" w14:textId="5A00C1E4"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sz w:val="20"/>
                <w:szCs w:val="20"/>
                <w:lang w:val="lt-LT"/>
              </w:rPr>
              <w:t>Matavimo priemonės (MP) pavadinimas, tipas, gamyklinis numeris</w:t>
            </w:r>
          </w:p>
        </w:tc>
        <w:tc>
          <w:tcPr>
            <w:tcW w:w="920" w:type="dxa"/>
            <w:vAlign w:val="center"/>
          </w:tcPr>
          <w:p w14:paraId="37A32BA2" w14:textId="2F126158"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sz w:val="20"/>
                <w:szCs w:val="20"/>
                <w:lang w:val="lt-LT"/>
              </w:rPr>
              <w:t>MP kiekis*</w:t>
            </w:r>
          </w:p>
        </w:tc>
        <w:tc>
          <w:tcPr>
            <w:tcW w:w="2048" w:type="dxa"/>
            <w:vAlign w:val="center"/>
          </w:tcPr>
          <w:p w14:paraId="09CDBAAD" w14:textId="35F41107" w:rsidR="007B41B5" w:rsidRPr="007B41B5" w:rsidRDefault="007B41B5" w:rsidP="007B41B5">
            <w:pPr>
              <w:jc w:val="center"/>
              <w:rPr>
                <w:rFonts w:ascii="Times New Roman" w:hAnsi="Times New Roman" w:cs="Times New Roman"/>
                <w:b/>
                <w:bCs/>
                <w:color w:val="000000"/>
                <w:sz w:val="20"/>
                <w:szCs w:val="20"/>
                <w:vertAlign w:val="superscript"/>
                <w:lang w:val="lt-LT"/>
              </w:rPr>
            </w:pPr>
            <w:r w:rsidRPr="007B41B5">
              <w:rPr>
                <w:rFonts w:ascii="Times New Roman" w:hAnsi="Times New Roman" w:cs="Times New Roman"/>
                <w:b/>
                <w:sz w:val="20"/>
                <w:szCs w:val="20"/>
                <w:lang w:val="lt-LT"/>
              </w:rPr>
              <w:t>Matavimo ribos</w:t>
            </w:r>
          </w:p>
        </w:tc>
        <w:tc>
          <w:tcPr>
            <w:tcW w:w="1779" w:type="dxa"/>
            <w:noWrap/>
            <w:vAlign w:val="center"/>
          </w:tcPr>
          <w:p w14:paraId="0C87052D" w14:textId="3BF8E295"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sz w:val="20"/>
                <w:szCs w:val="20"/>
                <w:lang w:val="lt-LT"/>
              </w:rPr>
              <w:t>Tikslumas, leistinoji paklaida ar  kita informacija</w:t>
            </w:r>
          </w:p>
        </w:tc>
        <w:tc>
          <w:tcPr>
            <w:tcW w:w="1418" w:type="dxa"/>
            <w:noWrap/>
            <w:vAlign w:val="center"/>
          </w:tcPr>
          <w:p w14:paraId="13F5A77B" w14:textId="38B56F09"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bCs/>
                <w:color w:val="000000"/>
                <w:sz w:val="20"/>
                <w:szCs w:val="20"/>
                <w:lang w:val="lt-LT"/>
              </w:rPr>
              <w:t>Patikra (P) / Kalibravimas (K)</w:t>
            </w:r>
          </w:p>
        </w:tc>
        <w:tc>
          <w:tcPr>
            <w:tcW w:w="1768" w:type="dxa"/>
            <w:noWrap/>
            <w:vAlign w:val="center"/>
          </w:tcPr>
          <w:p w14:paraId="5226E523" w14:textId="76D7FF04"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bCs/>
                <w:color w:val="000000"/>
                <w:sz w:val="20"/>
                <w:szCs w:val="20"/>
                <w:lang w:val="lt-LT"/>
              </w:rPr>
              <w:t>Metrologinės patikros paslaugų skaičius per sutarties laikotarpį</w:t>
            </w:r>
            <w:r w:rsidRPr="007B41B5">
              <w:rPr>
                <w:rFonts w:ascii="Times New Roman" w:hAnsi="Times New Roman" w:cs="Times New Roman"/>
                <w:b/>
                <w:bCs/>
                <w:color w:val="000000"/>
                <w:sz w:val="20"/>
                <w:szCs w:val="20"/>
                <w:vertAlign w:val="superscript"/>
                <w:lang w:val="lt-LT"/>
              </w:rPr>
              <w:t>*</w:t>
            </w:r>
          </w:p>
        </w:tc>
        <w:tc>
          <w:tcPr>
            <w:tcW w:w="1560" w:type="dxa"/>
            <w:noWrap/>
            <w:vAlign w:val="center"/>
          </w:tcPr>
          <w:p w14:paraId="3931462F" w14:textId="7C8140F2"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bCs/>
                <w:color w:val="000000"/>
                <w:sz w:val="20"/>
                <w:szCs w:val="20"/>
                <w:lang w:val="lt-LT"/>
              </w:rPr>
              <w:t xml:space="preserve">Kalibravimo paslaugų (taškų) skaičius per sutarties laikotarpį </w:t>
            </w:r>
            <w:r w:rsidRPr="007B41B5">
              <w:rPr>
                <w:rFonts w:ascii="Times New Roman" w:hAnsi="Times New Roman" w:cs="Times New Roman"/>
                <w:b/>
                <w:bCs/>
                <w:color w:val="000000"/>
                <w:sz w:val="20"/>
                <w:szCs w:val="20"/>
                <w:vertAlign w:val="superscript"/>
                <w:lang w:val="lt-LT"/>
              </w:rPr>
              <w:t>*</w:t>
            </w:r>
          </w:p>
        </w:tc>
        <w:tc>
          <w:tcPr>
            <w:tcW w:w="1172" w:type="dxa"/>
            <w:vAlign w:val="center"/>
          </w:tcPr>
          <w:p w14:paraId="7D58D55C" w14:textId="61FCD838" w:rsidR="007B41B5" w:rsidRPr="007B41B5" w:rsidRDefault="007B41B5" w:rsidP="007B41B5">
            <w:pPr>
              <w:jc w:val="center"/>
              <w:rPr>
                <w:rFonts w:ascii="Times New Roman" w:hAnsi="Times New Roman" w:cs="Times New Roman"/>
                <w:b/>
                <w:bCs/>
                <w:color w:val="000000"/>
                <w:sz w:val="20"/>
                <w:szCs w:val="20"/>
                <w:lang w:val="lt-LT"/>
              </w:rPr>
            </w:pPr>
            <w:r w:rsidRPr="007B41B5">
              <w:rPr>
                <w:rFonts w:ascii="Times New Roman" w:hAnsi="Times New Roman" w:cs="Times New Roman"/>
                <w:b/>
                <w:bCs/>
                <w:color w:val="000000"/>
                <w:sz w:val="20"/>
                <w:szCs w:val="20"/>
                <w:lang w:val="lt-LT"/>
              </w:rPr>
              <w:t>Tikrinimas vietoje TAIP/NE</w:t>
            </w:r>
          </w:p>
        </w:tc>
      </w:tr>
      <w:tr w:rsidR="00453F29" w:rsidRPr="007B41B5" w14:paraId="3D437378" w14:textId="511E1EA5" w:rsidTr="00453F29">
        <w:trPr>
          <w:trHeight w:val="600"/>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8649" w14:textId="438596F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w:t>
            </w:r>
          </w:p>
        </w:tc>
        <w:tc>
          <w:tcPr>
            <w:tcW w:w="3363" w:type="dxa"/>
            <w:tcBorders>
              <w:top w:val="single" w:sz="4" w:space="0" w:color="auto"/>
              <w:left w:val="nil"/>
              <w:bottom w:val="single" w:sz="4" w:space="0" w:color="auto"/>
              <w:right w:val="single" w:sz="4" w:space="0" w:color="auto"/>
            </w:tcBorders>
            <w:shd w:val="clear" w:color="auto" w:fill="auto"/>
            <w:vAlign w:val="center"/>
          </w:tcPr>
          <w:p w14:paraId="293A8240" w14:textId="76FE8AE0"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El. laboratorinės svarstyklės, modelis: AX224M (OHAUS) (arba lygiavertis)</w:t>
            </w:r>
          </w:p>
        </w:tc>
        <w:tc>
          <w:tcPr>
            <w:tcW w:w="920" w:type="dxa"/>
            <w:tcBorders>
              <w:top w:val="single" w:sz="4" w:space="0" w:color="auto"/>
              <w:left w:val="nil"/>
              <w:bottom w:val="single" w:sz="4" w:space="0" w:color="auto"/>
              <w:right w:val="single" w:sz="4" w:space="0" w:color="auto"/>
            </w:tcBorders>
            <w:shd w:val="clear" w:color="auto" w:fill="auto"/>
            <w:vAlign w:val="center"/>
          </w:tcPr>
          <w:p w14:paraId="44A3A206" w14:textId="1E22B634"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 vnt.</w:t>
            </w:r>
          </w:p>
        </w:tc>
        <w:tc>
          <w:tcPr>
            <w:tcW w:w="2048" w:type="dxa"/>
            <w:tcBorders>
              <w:top w:val="single" w:sz="4" w:space="0" w:color="auto"/>
              <w:left w:val="nil"/>
              <w:bottom w:val="single" w:sz="4" w:space="0" w:color="auto"/>
              <w:right w:val="single" w:sz="4" w:space="0" w:color="auto"/>
            </w:tcBorders>
            <w:shd w:val="clear" w:color="auto" w:fill="auto"/>
            <w:vAlign w:val="center"/>
          </w:tcPr>
          <w:p w14:paraId="548B92AD" w14:textId="26D010F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 xml:space="preserve">min = 0,01 g, </w:t>
            </w:r>
            <w:r>
              <w:rPr>
                <w:rFonts w:ascii="Times New Roman" w:hAnsi="Times New Roman" w:cs="Times New Roman"/>
                <w:color w:val="000000"/>
                <w:sz w:val="20"/>
                <w:szCs w:val="20"/>
                <w:lang w:val="lt-LT"/>
              </w:rPr>
              <w:t xml:space="preserve">         </w:t>
            </w:r>
            <w:proofErr w:type="spellStart"/>
            <w:r w:rsidRPr="007B41B5">
              <w:rPr>
                <w:rFonts w:ascii="Times New Roman" w:hAnsi="Times New Roman" w:cs="Times New Roman"/>
                <w:color w:val="000000"/>
                <w:sz w:val="20"/>
                <w:szCs w:val="20"/>
                <w:lang w:val="lt-LT"/>
              </w:rPr>
              <w:t>max</w:t>
            </w:r>
            <w:proofErr w:type="spellEnd"/>
            <w:r w:rsidRPr="007B41B5">
              <w:rPr>
                <w:rFonts w:ascii="Times New Roman" w:hAnsi="Times New Roman" w:cs="Times New Roman"/>
                <w:color w:val="000000"/>
                <w:sz w:val="20"/>
                <w:szCs w:val="20"/>
                <w:lang w:val="lt-LT"/>
              </w:rPr>
              <w:t xml:space="preserve"> 220 g</w:t>
            </w:r>
          </w:p>
        </w:tc>
        <w:tc>
          <w:tcPr>
            <w:tcW w:w="1779" w:type="dxa"/>
            <w:tcBorders>
              <w:top w:val="single" w:sz="4" w:space="0" w:color="auto"/>
              <w:left w:val="nil"/>
              <w:bottom w:val="single" w:sz="4" w:space="0" w:color="auto"/>
              <w:right w:val="single" w:sz="4" w:space="0" w:color="auto"/>
            </w:tcBorders>
            <w:shd w:val="clear" w:color="auto" w:fill="auto"/>
            <w:noWrap/>
            <w:vAlign w:val="center"/>
          </w:tcPr>
          <w:p w14:paraId="0986D02A" w14:textId="10BA09F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I tikslumo klasė,  e=0,001 g</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2371D3" w14:textId="614FCBF0" w:rsidR="00453F29" w:rsidRPr="007B41B5" w:rsidRDefault="00453F29" w:rsidP="00453F29">
            <w:pPr>
              <w:jc w:val="center"/>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P/K</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29D9F" w14:textId="2BEC784E"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59AE0" w14:textId="4A913C38"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8</w:t>
            </w:r>
          </w:p>
        </w:tc>
        <w:tc>
          <w:tcPr>
            <w:tcW w:w="1172" w:type="dxa"/>
            <w:vAlign w:val="center"/>
          </w:tcPr>
          <w:p w14:paraId="0B8A7E21" w14:textId="25851016"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1390342C" w14:textId="3E280844" w:rsidTr="008279F7">
        <w:trPr>
          <w:trHeight w:val="6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5FB1A93E" w14:textId="3BFF88D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2</w:t>
            </w:r>
          </w:p>
        </w:tc>
        <w:tc>
          <w:tcPr>
            <w:tcW w:w="3363" w:type="dxa"/>
            <w:tcBorders>
              <w:top w:val="nil"/>
              <w:left w:val="nil"/>
              <w:bottom w:val="single" w:sz="4" w:space="0" w:color="auto"/>
              <w:right w:val="single" w:sz="4" w:space="0" w:color="auto"/>
            </w:tcBorders>
            <w:shd w:val="clear" w:color="auto" w:fill="auto"/>
            <w:vAlign w:val="center"/>
          </w:tcPr>
          <w:p w14:paraId="3DB6A9E2" w14:textId="5531B97C"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El. laboratorinės svarstyklės, modelis XSR303SN/M (Mettler Toledo)  (arba lygiavertis)</w:t>
            </w:r>
          </w:p>
        </w:tc>
        <w:tc>
          <w:tcPr>
            <w:tcW w:w="920" w:type="dxa"/>
            <w:tcBorders>
              <w:top w:val="nil"/>
              <w:left w:val="nil"/>
              <w:bottom w:val="single" w:sz="4" w:space="0" w:color="auto"/>
              <w:right w:val="single" w:sz="4" w:space="0" w:color="auto"/>
            </w:tcBorders>
            <w:shd w:val="clear" w:color="auto" w:fill="auto"/>
            <w:vAlign w:val="center"/>
          </w:tcPr>
          <w:p w14:paraId="23A00E55" w14:textId="6FA59CE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4E529471" w14:textId="40C25CE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min = 0,02 g, </w:t>
            </w:r>
            <w:r>
              <w:rPr>
                <w:rFonts w:ascii="Times New Roman" w:hAnsi="Times New Roman" w:cs="Times New Roman"/>
                <w:sz w:val="20"/>
                <w:szCs w:val="20"/>
                <w:lang w:val="lt-LT"/>
              </w:rPr>
              <w:t xml:space="preserve">           </w:t>
            </w:r>
            <w:proofErr w:type="spellStart"/>
            <w:r w:rsidRPr="007B41B5">
              <w:rPr>
                <w:rFonts w:ascii="Times New Roman" w:hAnsi="Times New Roman" w:cs="Times New Roman"/>
                <w:sz w:val="20"/>
                <w:szCs w:val="20"/>
                <w:lang w:val="lt-LT"/>
              </w:rPr>
              <w:t>max</w:t>
            </w:r>
            <w:proofErr w:type="spellEnd"/>
            <w:r w:rsidRPr="007B41B5">
              <w:rPr>
                <w:rFonts w:ascii="Times New Roman" w:hAnsi="Times New Roman" w:cs="Times New Roman"/>
                <w:sz w:val="20"/>
                <w:szCs w:val="20"/>
                <w:lang w:val="lt-LT"/>
              </w:rPr>
              <w:t xml:space="preserve"> 310 g</w:t>
            </w:r>
          </w:p>
        </w:tc>
        <w:tc>
          <w:tcPr>
            <w:tcW w:w="1779" w:type="dxa"/>
            <w:tcBorders>
              <w:top w:val="nil"/>
              <w:left w:val="nil"/>
              <w:bottom w:val="single" w:sz="4" w:space="0" w:color="auto"/>
              <w:right w:val="single" w:sz="4" w:space="0" w:color="auto"/>
            </w:tcBorders>
            <w:shd w:val="clear" w:color="auto" w:fill="auto"/>
            <w:noWrap/>
            <w:vAlign w:val="center"/>
          </w:tcPr>
          <w:p w14:paraId="51158A6B" w14:textId="6EA95958"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II tikslumo klasė,  e=0,01 g</w:t>
            </w:r>
          </w:p>
        </w:tc>
        <w:tc>
          <w:tcPr>
            <w:tcW w:w="1418" w:type="dxa"/>
            <w:tcBorders>
              <w:top w:val="nil"/>
              <w:left w:val="nil"/>
              <w:bottom w:val="single" w:sz="4" w:space="0" w:color="auto"/>
              <w:right w:val="single" w:sz="4" w:space="0" w:color="auto"/>
            </w:tcBorders>
            <w:shd w:val="clear" w:color="auto" w:fill="auto"/>
            <w:noWrap/>
          </w:tcPr>
          <w:p w14:paraId="43CCD97F" w14:textId="5786EFA4" w:rsidR="00453F29" w:rsidRPr="007B41B5" w:rsidRDefault="00453F29" w:rsidP="00453F29">
            <w:pPr>
              <w:jc w:val="center"/>
              <w:rPr>
                <w:rFonts w:ascii="Times New Roman" w:hAnsi="Times New Roman" w:cs="Times New Roman"/>
                <w:color w:val="000000"/>
                <w:sz w:val="20"/>
                <w:szCs w:val="20"/>
                <w:lang w:val="lt-LT"/>
              </w:rPr>
            </w:pPr>
            <w:r w:rsidRPr="001B1C01">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4C0C55D" w14:textId="2E18686A"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12604DAA" w14:textId="40C0120D"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7</w:t>
            </w:r>
          </w:p>
        </w:tc>
        <w:tc>
          <w:tcPr>
            <w:tcW w:w="1172" w:type="dxa"/>
            <w:vAlign w:val="center"/>
          </w:tcPr>
          <w:p w14:paraId="20D1FE62" w14:textId="579C8291"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4D67C7A2" w14:textId="756E1059" w:rsidTr="008279F7">
        <w:trPr>
          <w:trHeight w:val="45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1E2E456B" w14:textId="27379C9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3</w:t>
            </w:r>
          </w:p>
        </w:tc>
        <w:tc>
          <w:tcPr>
            <w:tcW w:w="3363" w:type="dxa"/>
            <w:tcBorders>
              <w:top w:val="nil"/>
              <w:left w:val="nil"/>
              <w:bottom w:val="single" w:sz="4" w:space="0" w:color="auto"/>
              <w:right w:val="single" w:sz="4" w:space="0" w:color="auto"/>
            </w:tcBorders>
            <w:shd w:val="clear" w:color="auto" w:fill="auto"/>
            <w:vAlign w:val="center"/>
          </w:tcPr>
          <w:p w14:paraId="7029CDA5" w14:textId="1B7F6423"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El. laboratorinės svarstyklės, modelis PEJ 2200-2M (KERN)  (arba lygiavertis)</w:t>
            </w:r>
          </w:p>
        </w:tc>
        <w:tc>
          <w:tcPr>
            <w:tcW w:w="920" w:type="dxa"/>
            <w:tcBorders>
              <w:top w:val="nil"/>
              <w:left w:val="nil"/>
              <w:bottom w:val="single" w:sz="4" w:space="0" w:color="auto"/>
              <w:right w:val="single" w:sz="4" w:space="0" w:color="auto"/>
            </w:tcBorders>
            <w:shd w:val="clear" w:color="auto" w:fill="auto"/>
            <w:vAlign w:val="center"/>
          </w:tcPr>
          <w:p w14:paraId="0EC3207D" w14:textId="0131624B"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EC22476" w14:textId="6C1350B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min. 0,5 g, </w:t>
            </w:r>
            <w:r>
              <w:rPr>
                <w:rFonts w:ascii="Times New Roman" w:hAnsi="Times New Roman" w:cs="Times New Roman"/>
                <w:sz w:val="20"/>
                <w:szCs w:val="20"/>
                <w:lang w:val="lt-LT"/>
              </w:rPr>
              <w:t xml:space="preserve">             </w:t>
            </w:r>
            <w:proofErr w:type="spellStart"/>
            <w:r w:rsidRPr="007B41B5">
              <w:rPr>
                <w:rFonts w:ascii="Times New Roman" w:hAnsi="Times New Roman" w:cs="Times New Roman"/>
                <w:sz w:val="20"/>
                <w:szCs w:val="20"/>
                <w:lang w:val="lt-LT"/>
              </w:rPr>
              <w:t>max</w:t>
            </w:r>
            <w:proofErr w:type="spellEnd"/>
            <w:r w:rsidRPr="007B41B5">
              <w:rPr>
                <w:rFonts w:ascii="Times New Roman" w:hAnsi="Times New Roman" w:cs="Times New Roman"/>
                <w:sz w:val="20"/>
                <w:szCs w:val="20"/>
                <w:lang w:val="lt-LT"/>
              </w:rPr>
              <w:t xml:space="preserve"> 2200 g,    </w:t>
            </w:r>
            <w:r>
              <w:rPr>
                <w:rFonts w:ascii="Times New Roman" w:hAnsi="Times New Roman" w:cs="Times New Roman"/>
                <w:sz w:val="20"/>
                <w:szCs w:val="20"/>
                <w:lang w:val="lt-LT"/>
              </w:rPr>
              <w:t xml:space="preserve">          </w:t>
            </w:r>
            <w:r w:rsidRPr="007B41B5">
              <w:rPr>
                <w:rFonts w:ascii="Times New Roman" w:hAnsi="Times New Roman" w:cs="Times New Roman"/>
                <w:sz w:val="20"/>
                <w:szCs w:val="20"/>
                <w:lang w:val="lt-LT"/>
              </w:rPr>
              <w:t xml:space="preserve">  d = 0,01 g</w:t>
            </w:r>
          </w:p>
        </w:tc>
        <w:tc>
          <w:tcPr>
            <w:tcW w:w="1779" w:type="dxa"/>
            <w:tcBorders>
              <w:top w:val="nil"/>
              <w:left w:val="nil"/>
              <w:bottom w:val="single" w:sz="4" w:space="0" w:color="auto"/>
              <w:right w:val="single" w:sz="4" w:space="0" w:color="auto"/>
            </w:tcBorders>
            <w:shd w:val="clear" w:color="auto" w:fill="auto"/>
            <w:noWrap/>
            <w:vAlign w:val="center"/>
          </w:tcPr>
          <w:p w14:paraId="28FDC6E5" w14:textId="030AF35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II tikslumo klasė, e = 0,1 g</w:t>
            </w:r>
          </w:p>
        </w:tc>
        <w:tc>
          <w:tcPr>
            <w:tcW w:w="1418" w:type="dxa"/>
            <w:tcBorders>
              <w:top w:val="nil"/>
              <w:left w:val="nil"/>
              <w:bottom w:val="single" w:sz="4" w:space="0" w:color="auto"/>
              <w:right w:val="single" w:sz="4" w:space="0" w:color="auto"/>
            </w:tcBorders>
            <w:shd w:val="clear" w:color="auto" w:fill="auto"/>
            <w:noWrap/>
          </w:tcPr>
          <w:p w14:paraId="3A91D82C" w14:textId="6EA44390" w:rsidR="00453F29" w:rsidRPr="007B41B5" w:rsidRDefault="00453F29" w:rsidP="00453F29">
            <w:pPr>
              <w:jc w:val="center"/>
              <w:rPr>
                <w:rFonts w:ascii="Times New Roman" w:hAnsi="Times New Roman" w:cs="Times New Roman"/>
                <w:color w:val="000000"/>
                <w:sz w:val="20"/>
                <w:szCs w:val="20"/>
                <w:lang w:val="lt-LT"/>
              </w:rPr>
            </w:pPr>
            <w:r w:rsidRPr="001B1C01">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081EE914" w14:textId="01FA6ED5"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2</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4E0569F" w14:textId="2381512B"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10</w:t>
            </w:r>
          </w:p>
        </w:tc>
        <w:tc>
          <w:tcPr>
            <w:tcW w:w="1172" w:type="dxa"/>
            <w:vAlign w:val="center"/>
          </w:tcPr>
          <w:p w14:paraId="1A762B7B" w14:textId="5FE97E35"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3D81B05A" w14:textId="1F751B8D" w:rsidTr="00453F29">
        <w:trPr>
          <w:trHeight w:val="501"/>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216282B2" w14:textId="1ABF9B4B"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4</w:t>
            </w:r>
          </w:p>
        </w:tc>
        <w:tc>
          <w:tcPr>
            <w:tcW w:w="3363" w:type="dxa"/>
            <w:tcBorders>
              <w:top w:val="nil"/>
              <w:left w:val="nil"/>
              <w:bottom w:val="single" w:sz="4" w:space="0" w:color="auto"/>
              <w:right w:val="single" w:sz="4" w:space="0" w:color="auto"/>
            </w:tcBorders>
            <w:shd w:val="clear" w:color="auto" w:fill="auto"/>
            <w:vAlign w:val="center"/>
          </w:tcPr>
          <w:p w14:paraId="5B3CAF45" w14:textId="43B54E8F"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El. laboratorinės svarstyklės, modelis EW 6200-2NM (KERN  (arba lygiavertis))</w:t>
            </w:r>
          </w:p>
        </w:tc>
        <w:tc>
          <w:tcPr>
            <w:tcW w:w="920" w:type="dxa"/>
            <w:tcBorders>
              <w:top w:val="nil"/>
              <w:left w:val="nil"/>
              <w:bottom w:val="single" w:sz="4" w:space="0" w:color="auto"/>
              <w:right w:val="single" w:sz="4" w:space="0" w:color="auto"/>
            </w:tcBorders>
            <w:shd w:val="clear" w:color="auto" w:fill="auto"/>
            <w:vAlign w:val="center"/>
          </w:tcPr>
          <w:p w14:paraId="421CC448" w14:textId="1D93944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4A2CC4E" w14:textId="7E3CC62A" w:rsidR="00453F29" w:rsidRPr="007B41B5" w:rsidRDefault="00453F29" w:rsidP="00453F29">
            <w:pPr>
              <w:jc w:val="cente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min.1 g, </w:t>
            </w:r>
            <w:proofErr w:type="spellStart"/>
            <w:r w:rsidRPr="007B41B5">
              <w:rPr>
                <w:rFonts w:ascii="Times New Roman" w:hAnsi="Times New Roman" w:cs="Times New Roman"/>
                <w:sz w:val="20"/>
                <w:szCs w:val="20"/>
                <w:lang w:val="lt-LT"/>
              </w:rPr>
              <w:t>max</w:t>
            </w:r>
            <w:proofErr w:type="spellEnd"/>
            <w:r w:rsidRPr="007B41B5">
              <w:rPr>
                <w:rFonts w:ascii="Times New Roman" w:hAnsi="Times New Roman" w:cs="Times New Roman"/>
                <w:sz w:val="20"/>
                <w:szCs w:val="20"/>
                <w:lang w:val="lt-LT"/>
              </w:rPr>
              <w:t xml:space="preserve"> 6200 g</w:t>
            </w:r>
            <w:r>
              <w:rPr>
                <w:rFonts w:ascii="Times New Roman" w:hAnsi="Times New Roman" w:cs="Times New Roman"/>
                <w:sz w:val="20"/>
                <w:szCs w:val="20"/>
                <w:lang w:val="lt-LT"/>
              </w:rPr>
              <w:t xml:space="preserve">, </w:t>
            </w:r>
            <w:r w:rsidRPr="007B41B5">
              <w:rPr>
                <w:rFonts w:ascii="Times New Roman" w:hAnsi="Times New Roman" w:cs="Times New Roman"/>
                <w:sz w:val="20"/>
                <w:szCs w:val="20"/>
                <w:lang w:val="lt-LT"/>
              </w:rPr>
              <w:t xml:space="preserve">       d = 0,01 g</w:t>
            </w:r>
          </w:p>
        </w:tc>
        <w:tc>
          <w:tcPr>
            <w:tcW w:w="1779" w:type="dxa"/>
            <w:tcBorders>
              <w:top w:val="nil"/>
              <w:left w:val="nil"/>
              <w:bottom w:val="single" w:sz="4" w:space="0" w:color="auto"/>
              <w:right w:val="single" w:sz="4" w:space="0" w:color="auto"/>
            </w:tcBorders>
            <w:shd w:val="clear" w:color="auto" w:fill="auto"/>
            <w:noWrap/>
            <w:vAlign w:val="center"/>
          </w:tcPr>
          <w:p w14:paraId="5484B77C" w14:textId="01010A5E"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 II tikslumo klasė e = 0,1 g</w:t>
            </w:r>
          </w:p>
        </w:tc>
        <w:tc>
          <w:tcPr>
            <w:tcW w:w="1418" w:type="dxa"/>
            <w:tcBorders>
              <w:top w:val="nil"/>
              <w:left w:val="nil"/>
              <w:bottom w:val="single" w:sz="4" w:space="0" w:color="auto"/>
              <w:right w:val="single" w:sz="4" w:space="0" w:color="auto"/>
            </w:tcBorders>
            <w:shd w:val="clear" w:color="auto" w:fill="auto"/>
            <w:noWrap/>
            <w:vAlign w:val="center"/>
          </w:tcPr>
          <w:p w14:paraId="7EC6CBF2" w14:textId="0E1BFD7A" w:rsidR="00453F29" w:rsidRPr="007B41B5" w:rsidRDefault="00453F29" w:rsidP="00453F29">
            <w:pPr>
              <w:jc w:val="center"/>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B8B0152" w14:textId="1DDE1987"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0</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0EBE81AE" w14:textId="3313AD4C"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10</w:t>
            </w:r>
          </w:p>
        </w:tc>
        <w:tc>
          <w:tcPr>
            <w:tcW w:w="1172" w:type="dxa"/>
            <w:vAlign w:val="center"/>
          </w:tcPr>
          <w:p w14:paraId="6AAEBA1A" w14:textId="0D3027C3"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06954011" w14:textId="0624F2BA"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335732C1" w14:textId="6EC98EC0"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5</w:t>
            </w:r>
          </w:p>
        </w:tc>
        <w:tc>
          <w:tcPr>
            <w:tcW w:w="3363" w:type="dxa"/>
            <w:tcBorders>
              <w:top w:val="nil"/>
              <w:left w:val="nil"/>
              <w:bottom w:val="single" w:sz="4" w:space="0" w:color="auto"/>
              <w:right w:val="single" w:sz="4" w:space="0" w:color="auto"/>
            </w:tcBorders>
            <w:shd w:val="clear" w:color="auto" w:fill="auto"/>
            <w:noWrap/>
            <w:vAlign w:val="center"/>
          </w:tcPr>
          <w:p w14:paraId="3342E996" w14:textId="45763B65"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El. laboratorinės svarstyklės, modelis: PA2202CM/2 (OHAUS)  (arba lygiavertis)</w:t>
            </w:r>
          </w:p>
        </w:tc>
        <w:tc>
          <w:tcPr>
            <w:tcW w:w="920" w:type="dxa"/>
            <w:tcBorders>
              <w:top w:val="nil"/>
              <w:left w:val="nil"/>
              <w:bottom w:val="single" w:sz="4" w:space="0" w:color="auto"/>
              <w:right w:val="single" w:sz="4" w:space="0" w:color="auto"/>
            </w:tcBorders>
            <w:shd w:val="clear" w:color="auto" w:fill="auto"/>
            <w:vAlign w:val="center"/>
          </w:tcPr>
          <w:p w14:paraId="2907E04F" w14:textId="63D1799D"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2E34EEBF" w14:textId="030BA25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min.0,5 g, </w:t>
            </w:r>
            <w:proofErr w:type="spellStart"/>
            <w:r w:rsidRPr="007B41B5">
              <w:rPr>
                <w:rFonts w:ascii="Times New Roman" w:hAnsi="Times New Roman" w:cs="Times New Roman"/>
                <w:sz w:val="20"/>
                <w:szCs w:val="20"/>
                <w:lang w:val="lt-LT"/>
              </w:rPr>
              <w:t>max</w:t>
            </w:r>
            <w:proofErr w:type="spellEnd"/>
            <w:r w:rsidRPr="007B41B5">
              <w:rPr>
                <w:rFonts w:ascii="Times New Roman" w:hAnsi="Times New Roman" w:cs="Times New Roman"/>
                <w:sz w:val="20"/>
                <w:szCs w:val="20"/>
                <w:lang w:val="lt-LT"/>
              </w:rPr>
              <w:t xml:space="preserve"> 2200g</w:t>
            </w:r>
            <w:r>
              <w:rPr>
                <w:rFonts w:ascii="Times New Roman" w:hAnsi="Times New Roman" w:cs="Times New Roman"/>
                <w:sz w:val="20"/>
                <w:szCs w:val="20"/>
                <w:lang w:val="lt-LT"/>
              </w:rPr>
              <w:t>,</w:t>
            </w:r>
            <w:r w:rsidRPr="007B41B5">
              <w:rPr>
                <w:rFonts w:ascii="Times New Roman" w:hAnsi="Times New Roman" w:cs="Times New Roman"/>
                <w:sz w:val="20"/>
                <w:szCs w:val="20"/>
                <w:lang w:val="lt-LT"/>
              </w:rPr>
              <w:t xml:space="preserve">        e = 0,1 g</w:t>
            </w:r>
          </w:p>
        </w:tc>
        <w:tc>
          <w:tcPr>
            <w:tcW w:w="1779" w:type="dxa"/>
            <w:tcBorders>
              <w:top w:val="nil"/>
              <w:left w:val="nil"/>
              <w:bottom w:val="single" w:sz="4" w:space="0" w:color="auto"/>
              <w:right w:val="single" w:sz="4" w:space="0" w:color="auto"/>
            </w:tcBorders>
            <w:shd w:val="clear" w:color="auto" w:fill="auto"/>
            <w:noWrap/>
            <w:vAlign w:val="center"/>
          </w:tcPr>
          <w:p w14:paraId="3FB7EA22" w14:textId="2FD3261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 II tikslumo klasė e = 0,1 g</w:t>
            </w:r>
          </w:p>
        </w:tc>
        <w:tc>
          <w:tcPr>
            <w:tcW w:w="1418" w:type="dxa"/>
            <w:tcBorders>
              <w:top w:val="nil"/>
              <w:left w:val="nil"/>
              <w:bottom w:val="single" w:sz="4" w:space="0" w:color="auto"/>
              <w:right w:val="single" w:sz="4" w:space="0" w:color="auto"/>
            </w:tcBorders>
            <w:shd w:val="clear" w:color="auto" w:fill="auto"/>
            <w:noWrap/>
          </w:tcPr>
          <w:p w14:paraId="7C6F12D8" w14:textId="66BC1A4B" w:rsidR="00453F29" w:rsidRPr="007B41B5" w:rsidRDefault="00453F29" w:rsidP="00453F29">
            <w:pPr>
              <w:jc w:val="center"/>
              <w:rPr>
                <w:rFonts w:ascii="Times New Roman" w:hAnsi="Times New Roman" w:cs="Times New Roman"/>
                <w:color w:val="000000"/>
                <w:sz w:val="20"/>
                <w:szCs w:val="20"/>
                <w:lang w:val="lt-LT"/>
              </w:rPr>
            </w:pPr>
            <w:r w:rsidRPr="00B701FF">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4C32E9F2" w14:textId="6D6CC989"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5845BDF5" w14:textId="14EC0BD0"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7</w:t>
            </w:r>
          </w:p>
        </w:tc>
        <w:tc>
          <w:tcPr>
            <w:tcW w:w="1172" w:type="dxa"/>
            <w:vAlign w:val="center"/>
          </w:tcPr>
          <w:p w14:paraId="5280843D" w14:textId="22B25D91"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3C726DC1" w14:textId="31E3204D"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26C77A69" w14:textId="33B1D9F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6</w:t>
            </w:r>
          </w:p>
        </w:tc>
        <w:tc>
          <w:tcPr>
            <w:tcW w:w="3363" w:type="dxa"/>
            <w:tcBorders>
              <w:top w:val="nil"/>
              <w:left w:val="nil"/>
              <w:bottom w:val="single" w:sz="4" w:space="0" w:color="auto"/>
              <w:right w:val="single" w:sz="4" w:space="0" w:color="auto"/>
            </w:tcBorders>
            <w:shd w:val="clear" w:color="auto" w:fill="auto"/>
            <w:noWrap/>
            <w:vAlign w:val="center"/>
          </w:tcPr>
          <w:p w14:paraId="4DAFC464" w14:textId="4903EE36"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El. laboratorinės svarstyklės, modelis: MCA2.7S-2CEU-M (SARTORIUS)  (arba lygiavertis)</w:t>
            </w:r>
          </w:p>
        </w:tc>
        <w:tc>
          <w:tcPr>
            <w:tcW w:w="920" w:type="dxa"/>
            <w:tcBorders>
              <w:top w:val="nil"/>
              <w:left w:val="nil"/>
              <w:bottom w:val="single" w:sz="4" w:space="0" w:color="auto"/>
              <w:right w:val="single" w:sz="4" w:space="0" w:color="auto"/>
            </w:tcBorders>
            <w:shd w:val="clear" w:color="auto" w:fill="auto"/>
            <w:vAlign w:val="center"/>
          </w:tcPr>
          <w:p w14:paraId="6B0E1DA5" w14:textId="36D675C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nil"/>
              <w:right w:val="single" w:sz="4" w:space="0" w:color="000000"/>
            </w:tcBorders>
            <w:shd w:val="clear" w:color="auto" w:fill="auto"/>
            <w:vAlign w:val="center"/>
          </w:tcPr>
          <w:p w14:paraId="179443AC" w14:textId="6697010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min.0,00001 g.,</w:t>
            </w:r>
            <w:r>
              <w:rPr>
                <w:rFonts w:ascii="Times New Roman" w:hAnsi="Times New Roman" w:cs="Times New Roman"/>
                <w:sz w:val="20"/>
                <w:szCs w:val="20"/>
                <w:lang w:val="lt-LT"/>
              </w:rPr>
              <w:t xml:space="preserve">     </w:t>
            </w:r>
            <w:r w:rsidRPr="007B41B5">
              <w:rPr>
                <w:rFonts w:ascii="Times New Roman" w:hAnsi="Times New Roman" w:cs="Times New Roman"/>
                <w:sz w:val="20"/>
                <w:szCs w:val="20"/>
                <w:lang w:val="lt-LT"/>
              </w:rPr>
              <w:t xml:space="preserve"> </w:t>
            </w:r>
            <w:proofErr w:type="spellStart"/>
            <w:r w:rsidRPr="007B41B5">
              <w:rPr>
                <w:rFonts w:ascii="Times New Roman" w:hAnsi="Times New Roman" w:cs="Times New Roman"/>
                <w:sz w:val="20"/>
                <w:szCs w:val="20"/>
                <w:lang w:val="lt-LT"/>
              </w:rPr>
              <w:t>max</w:t>
            </w:r>
            <w:proofErr w:type="spellEnd"/>
            <w:r w:rsidRPr="007B41B5">
              <w:rPr>
                <w:rFonts w:ascii="Times New Roman" w:hAnsi="Times New Roman" w:cs="Times New Roman"/>
                <w:sz w:val="20"/>
                <w:szCs w:val="20"/>
                <w:lang w:val="lt-LT"/>
              </w:rPr>
              <w:t xml:space="preserve"> 2,1 g;</w:t>
            </w:r>
            <w:r>
              <w:rPr>
                <w:rFonts w:ascii="Times New Roman" w:hAnsi="Times New Roman" w:cs="Times New Roman"/>
                <w:sz w:val="20"/>
                <w:szCs w:val="20"/>
                <w:lang w:val="lt-LT"/>
              </w:rPr>
              <w:t xml:space="preserve">                  </w:t>
            </w:r>
            <w:r w:rsidRPr="007B41B5">
              <w:rPr>
                <w:rFonts w:ascii="Times New Roman" w:hAnsi="Times New Roman" w:cs="Times New Roman"/>
                <w:sz w:val="20"/>
                <w:szCs w:val="20"/>
                <w:lang w:val="lt-LT"/>
              </w:rPr>
              <w:t xml:space="preserve"> e = 0,001 g.</w:t>
            </w:r>
          </w:p>
        </w:tc>
        <w:tc>
          <w:tcPr>
            <w:tcW w:w="1779" w:type="dxa"/>
            <w:tcBorders>
              <w:top w:val="nil"/>
              <w:left w:val="nil"/>
              <w:bottom w:val="nil"/>
              <w:right w:val="single" w:sz="4" w:space="0" w:color="000000"/>
            </w:tcBorders>
            <w:shd w:val="clear" w:color="auto" w:fill="auto"/>
            <w:noWrap/>
            <w:vAlign w:val="center"/>
          </w:tcPr>
          <w:p w14:paraId="2DF4D35C" w14:textId="6E6129D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I tikslumo klasė e = 0,001 g</w:t>
            </w:r>
          </w:p>
        </w:tc>
        <w:tc>
          <w:tcPr>
            <w:tcW w:w="1418" w:type="dxa"/>
            <w:tcBorders>
              <w:top w:val="nil"/>
              <w:left w:val="nil"/>
              <w:bottom w:val="single" w:sz="4" w:space="0" w:color="auto"/>
              <w:right w:val="single" w:sz="4" w:space="0" w:color="auto"/>
            </w:tcBorders>
            <w:shd w:val="clear" w:color="auto" w:fill="auto"/>
            <w:noWrap/>
          </w:tcPr>
          <w:p w14:paraId="27A97886" w14:textId="5949AC4D" w:rsidR="00453F29" w:rsidRPr="007B41B5" w:rsidRDefault="00453F29" w:rsidP="00453F29">
            <w:pPr>
              <w:jc w:val="center"/>
              <w:rPr>
                <w:rFonts w:ascii="Times New Roman" w:hAnsi="Times New Roman" w:cs="Times New Roman"/>
                <w:color w:val="000000"/>
                <w:sz w:val="20"/>
                <w:szCs w:val="20"/>
                <w:lang w:val="lt-LT"/>
              </w:rPr>
            </w:pPr>
            <w:r w:rsidRPr="00B701FF">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B8186E5" w14:textId="21308A1B"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320CD58" w14:textId="3E8DDDD0"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3</w:t>
            </w:r>
          </w:p>
        </w:tc>
        <w:tc>
          <w:tcPr>
            <w:tcW w:w="1172" w:type="dxa"/>
            <w:vAlign w:val="center"/>
          </w:tcPr>
          <w:p w14:paraId="715AFCEA" w14:textId="449611E8"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TAIP</w:t>
            </w:r>
          </w:p>
        </w:tc>
      </w:tr>
      <w:tr w:rsidR="00453F29" w:rsidRPr="007B41B5" w14:paraId="01F37B1D" w14:textId="5CF7BBBF"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CE95537" w14:textId="3C1F87C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7</w:t>
            </w:r>
          </w:p>
        </w:tc>
        <w:tc>
          <w:tcPr>
            <w:tcW w:w="3363" w:type="dxa"/>
            <w:tcBorders>
              <w:top w:val="nil"/>
              <w:left w:val="nil"/>
              <w:bottom w:val="single" w:sz="4" w:space="0" w:color="auto"/>
              <w:right w:val="single" w:sz="4" w:space="0" w:color="auto"/>
            </w:tcBorders>
            <w:shd w:val="clear" w:color="auto" w:fill="auto"/>
            <w:noWrap/>
            <w:vAlign w:val="center"/>
          </w:tcPr>
          <w:p w14:paraId="6E76D91F" w14:textId="20A87353"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Svarelis, 1 mg</w:t>
            </w:r>
          </w:p>
        </w:tc>
        <w:tc>
          <w:tcPr>
            <w:tcW w:w="920" w:type="dxa"/>
            <w:tcBorders>
              <w:top w:val="nil"/>
              <w:left w:val="nil"/>
              <w:bottom w:val="single" w:sz="4" w:space="0" w:color="auto"/>
              <w:right w:val="single" w:sz="4" w:space="0" w:color="auto"/>
            </w:tcBorders>
            <w:shd w:val="clear" w:color="auto" w:fill="auto"/>
            <w:vAlign w:val="center"/>
          </w:tcPr>
          <w:p w14:paraId="607478AA" w14:textId="795CFA0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single" w:sz="4" w:space="0" w:color="auto"/>
              <w:left w:val="nil"/>
              <w:bottom w:val="single" w:sz="4" w:space="0" w:color="auto"/>
              <w:right w:val="single" w:sz="4" w:space="0" w:color="auto"/>
            </w:tcBorders>
            <w:shd w:val="clear" w:color="auto" w:fill="auto"/>
            <w:vAlign w:val="center"/>
          </w:tcPr>
          <w:p w14:paraId="6F45FC14" w14:textId="7EF21984"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mg</w:t>
            </w:r>
          </w:p>
        </w:tc>
        <w:tc>
          <w:tcPr>
            <w:tcW w:w="1779" w:type="dxa"/>
            <w:tcBorders>
              <w:top w:val="single" w:sz="4" w:space="0" w:color="auto"/>
              <w:left w:val="nil"/>
              <w:bottom w:val="single" w:sz="4" w:space="0" w:color="auto"/>
              <w:right w:val="single" w:sz="4" w:space="0" w:color="auto"/>
            </w:tcBorders>
            <w:shd w:val="clear" w:color="auto" w:fill="auto"/>
            <w:noWrap/>
            <w:vAlign w:val="center"/>
          </w:tcPr>
          <w:p w14:paraId="6AE481CD" w14:textId="28C9D7C3"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E2 tikslumo klasė</w:t>
            </w:r>
          </w:p>
        </w:tc>
        <w:tc>
          <w:tcPr>
            <w:tcW w:w="1418" w:type="dxa"/>
            <w:tcBorders>
              <w:top w:val="nil"/>
              <w:left w:val="nil"/>
              <w:bottom w:val="single" w:sz="4" w:space="0" w:color="auto"/>
              <w:right w:val="single" w:sz="4" w:space="0" w:color="auto"/>
            </w:tcBorders>
            <w:shd w:val="clear" w:color="auto" w:fill="auto"/>
            <w:noWrap/>
          </w:tcPr>
          <w:p w14:paraId="53500A03" w14:textId="7A63FCE1" w:rsidR="00453F29" w:rsidRPr="007B41B5" w:rsidRDefault="00453F29" w:rsidP="00453F29">
            <w:pPr>
              <w:jc w:val="center"/>
              <w:rPr>
                <w:rFonts w:ascii="Times New Roman" w:hAnsi="Times New Roman" w:cs="Times New Roman"/>
                <w:color w:val="000000"/>
                <w:sz w:val="20"/>
                <w:szCs w:val="20"/>
                <w:lang w:val="lt-LT"/>
              </w:rPr>
            </w:pPr>
            <w:r w:rsidRPr="00B701FF">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409CFE70" w14:textId="47D32733"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61D9F75C" w14:textId="638357B1"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26EA8959" w14:textId="5F633F3E" w:rsidR="00453F29" w:rsidRPr="007B41B5" w:rsidRDefault="00453F29" w:rsidP="00453F29">
            <w:pPr>
              <w:jc w:val="center"/>
              <w:rPr>
                <w:rFonts w:ascii="Times New Roman" w:hAnsi="Times New Roman" w:cs="Times New Roman"/>
                <w:color w:val="000000"/>
                <w:lang w:val="lt-LT"/>
              </w:rPr>
            </w:pPr>
            <w:r>
              <w:rPr>
                <w:rFonts w:ascii="Times New Roman" w:hAnsi="Times New Roman" w:cs="Times New Roman"/>
                <w:color w:val="000000"/>
                <w:lang w:val="lt-LT"/>
              </w:rPr>
              <w:t>NE</w:t>
            </w:r>
          </w:p>
        </w:tc>
      </w:tr>
      <w:tr w:rsidR="00453F29" w:rsidRPr="007B41B5" w14:paraId="4BCB74FF" w14:textId="0BBF0E5C"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74C6B038" w14:textId="29A6D10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8</w:t>
            </w:r>
          </w:p>
        </w:tc>
        <w:tc>
          <w:tcPr>
            <w:tcW w:w="3363" w:type="dxa"/>
            <w:tcBorders>
              <w:top w:val="nil"/>
              <w:left w:val="nil"/>
              <w:bottom w:val="single" w:sz="4" w:space="0" w:color="auto"/>
              <w:right w:val="single" w:sz="4" w:space="0" w:color="auto"/>
            </w:tcBorders>
            <w:shd w:val="clear" w:color="auto" w:fill="auto"/>
            <w:noWrap/>
            <w:vAlign w:val="center"/>
          </w:tcPr>
          <w:p w14:paraId="05634664" w14:textId="7FADA8AB"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200 mg </w:t>
            </w:r>
          </w:p>
        </w:tc>
        <w:tc>
          <w:tcPr>
            <w:tcW w:w="920" w:type="dxa"/>
            <w:tcBorders>
              <w:top w:val="nil"/>
              <w:left w:val="nil"/>
              <w:bottom w:val="single" w:sz="4" w:space="0" w:color="auto"/>
              <w:right w:val="single" w:sz="4" w:space="0" w:color="auto"/>
            </w:tcBorders>
            <w:shd w:val="clear" w:color="auto" w:fill="auto"/>
            <w:vAlign w:val="center"/>
          </w:tcPr>
          <w:p w14:paraId="4C90200D" w14:textId="442CB1FD"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502A75A1" w14:textId="01B5192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200 mg</w:t>
            </w:r>
          </w:p>
        </w:tc>
        <w:tc>
          <w:tcPr>
            <w:tcW w:w="1779" w:type="dxa"/>
            <w:tcBorders>
              <w:top w:val="nil"/>
              <w:left w:val="nil"/>
              <w:bottom w:val="single" w:sz="4" w:space="0" w:color="auto"/>
              <w:right w:val="single" w:sz="4" w:space="0" w:color="auto"/>
            </w:tcBorders>
            <w:shd w:val="clear" w:color="auto" w:fill="auto"/>
            <w:noWrap/>
            <w:vAlign w:val="center"/>
          </w:tcPr>
          <w:p w14:paraId="07EF7257" w14:textId="1B9258F1"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0,020 mg          </w:t>
            </w:r>
          </w:p>
        </w:tc>
        <w:tc>
          <w:tcPr>
            <w:tcW w:w="1418" w:type="dxa"/>
            <w:tcBorders>
              <w:top w:val="nil"/>
              <w:left w:val="nil"/>
              <w:bottom w:val="single" w:sz="4" w:space="0" w:color="auto"/>
              <w:right w:val="single" w:sz="4" w:space="0" w:color="auto"/>
            </w:tcBorders>
            <w:shd w:val="clear" w:color="auto" w:fill="auto"/>
            <w:noWrap/>
          </w:tcPr>
          <w:p w14:paraId="5593C2F2" w14:textId="489E304C"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0AAABE9" w14:textId="608A0DA7"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4E91D5FF" w14:textId="40C8070E"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3B969525" w14:textId="3DE201AA"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5F49D288" w14:textId="6165302C"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575440EA" w14:textId="136FBD11"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9</w:t>
            </w:r>
          </w:p>
        </w:tc>
        <w:tc>
          <w:tcPr>
            <w:tcW w:w="3363" w:type="dxa"/>
            <w:tcBorders>
              <w:top w:val="nil"/>
              <w:left w:val="nil"/>
              <w:bottom w:val="single" w:sz="4" w:space="0" w:color="auto"/>
              <w:right w:val="single" w:sz="4" w:space="0" w:color="auto"/>
            </w:tcBorders>
            <w:shd w:val="clear" w:color="auto" w:fill="auto"/>
            <w:noWrap/>
            <w:vAlign w:val="center"/>
          </w:tcPr>
          <w:p w14:paraId="564B2886" w14:textId="40B4ED13"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Svarelis, 500 mg</w:t>
            </w:r>
          </w:p>
        </w:tc>
        <w:tc>
          <w:tcPr>
            <w:tcW w:w="920" w:type="dxa"/>
            <w:tcBorders>
              <w:top w:val="nil"/>
              <w:left w:val="nil"/>
              <w:bottom w:val="single" w:sz="4" w:space="0" w:color="auto"/>
              <w:right w:val="single" w:sz="4" w:space="0" w:color="auto"/>
            </w:tcBorders>
            <w:shd w:val="clear" w:color="auto" w:fill="auto"/>
            <w:vAlign w:val="center"/>
          </w:tcPr>
          <w:p w14:paraId="1C5E7C84" w14:textId="77F7B8B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FDB93A4" w14:textId="7575EA8B"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500 mg</w:t>
            </w:r>
          </w:p>
        </w:tc>
        <w:tc>
          <w:tcPr>
            <w:tcW w:w="1779" w:type="dxa"/>
            <w:tcBorders>
              <w:top w:val="nil"/>
              <w:left w:val="nil"/>
              <w:bottom w:val="single" w:sz="4" w:space="0" w:color="auto"/>
              <w:right w:val="single" w:sz="4" w:space="0" w:color="auto"/>
            </w:tcBorders>
            <w:shd w:val="clear" w:color="auto" w:fill="auto"/>
            <w:noWrap/>
            <w:vAlign w:val="center"/>
          </w:tcPr>
          <w:p w14:paraId="55BBE38D" w14:textId="47B3BAD3"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0,025 mg           </w:t>
            </w:r>
          </w:p>
        </w:tc>
        <w:tc>
          <w:tcPr>
            <w:tcW w:w="1418" w:type="dxa"/>
            <w:tcBorders>
              <w:top w:val="nil"/>
              <w:left w:val="nil"/>
              <w:bottom w:val="single" w:sz="4" w:space="0" w:color="auto"/>
              <w:right w:val="single" w:sz="4" w:space="0" w:color="auto"/>
            </w:tcBorders>
            <w:shd w:val="clear" w:color="auto" w:fill="auto"/>
            <w:noWrap/>
          </w:tcPr>
          <w:p w14:paraId="6888C1AB" w14:textId="77AFA008"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617AAC8A" w14:textId="02B27B4F"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3A3A07CB" w14:textId="54C37130"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01F6038C" w14:textId="2266BB2A"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45FEAF87" w14:textId="49758EF8"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2E1E98CE" w14:textId="57C846F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10</w:t>
            </w:r>
          </w:p>
        </w:tc>
        <w:tc>
          <w:tcPr>
            <w:tcW w:w="3363" w:type="dxa"/>
            <w:tcBorders>
              <w:top w:val="nil"/>
              <w:left w:val="nil"/>
              <w:bottom w:val="single" w:sz="4" w:space="0" w:color="auto"/>
              <w:right w:val="single" w:sz="4" w:space="0" w:color="auto"/>
            </w:tcBorders>
            <w:shd w:val="clear" w:color="auto" w:fill="auto"/>
            <w:noWrap/>
            <w:vAlign w:val="center"/>
          </w:tcPr>
          <w:p w14:paraId="66D8D1CD" w14:textId="3957238F"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1 g </w:t>
            </w:r>
          </w:p>
        </w:tc>
        <w:tc>
          <w:tcPr>
            <w:tcW w:w="920" w:type="dxa"/>
            <w:tcBorders>
              <w:top w:val="nil"/>
              <w:left w:val="nil"/>
              <w:bottom w:val="single" w:sz="4" w:space="0" w:color="auto"/>
              <w:right w:val="single" w:sz="4" w:space="0" w:color="auto"/>
            </w:tcBorders>
            <w:shd w:val="clear" w:color="auto" w:fill="auto"/>
            <w:vAlign w:val="center"/>
          </w:tcPr>
          <w:p w14:paraId="26F5A3CE" w14:textId="5EFBF6C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3899D2C1" w14:textId="0336CAE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g</w:t>
            </w:r>
          </w:p>
        </w:tc>
        <w:tc>
          <w:tcPr>
            <w:tcW w:w="1779" w:type="dxa"/>
            <w:tcBorders>
              <w:top w:val="nil"/>
              <w:left w:val="nil"/>
              <w:bottom w:val="single" w:sz="4" w:space="0" w:color="auto"/>
              <w:right w:val="single" w:sz="4" w:space="0" w:color="auto"/>
            </w:tcBorders>
            <w:shd w:val="clear" w:color="auto" w:fill="auto"/>
            <w:noWrap/>
            <w:vAlign w:val="center"/>
          </w:tcPr>
          <w:p w14:paraId="00370372" w14:textId="6812792C"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0,03 mg </w:t>
            </w:r>
          </w:p>
        </w:tc>
        <w:tc>
          <w:tcPr>
            <w:tcW w:w="1418" w:type="dxa"/>
            <w:tcBorders>
              <w:top w:val="nil"/>
              <w:left w:val="nil"/>
              <w:bottom w:val="single" w:sz="4" w:space="0" w:color="auto"/>
              <w:right w:val="single" w:sz="4" w:space="0" w:color="auto"/>
            </w:tcBorders>
            <w:shd w:val="clear" w:color="auto" w:fill="auto"/>
            <w:noWrap/>
          </w:tcPr>
          <w:p w14:paraId="62F423B6" w14:textId="279B5D9A"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4B0AE7E4" w14:textId="3C99C57C"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C6EE972" w14:textId="68DA14C1"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3DFA9D4E" w14:textId="5A26FD05"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5AB92A44" w14:textId="7CBC0E64"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56A0A449" w14:textId="7898AA21"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11</w:t>
            </w:r>
          </w:p>
        </w:tc>
        <w:tc>
          <w:tcPr>
            <w:tcW w:w="3363" w:type="dxa"/>
            <w:tcBorders>
              <w:top w:val="nil"/>
              <w:left w:val="nil"/>
              <w:bottom w:val="single" w:sz="4" w:space="0" w:color="auto"/>
              <w:right w:val="single" w:sz="4" w:space="0" w:color="auto"/>
            </w:tcBorders>
            <w:shd w:val="clear" w:color="auto" w:fill="auto"/>
            <w:noWrap/>
            <w:vAlign w:val="center"/>
          </w:tcPr>
          <w:p w14:paraId="6BCB60FB" w14:textId="13C3AF53"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5 g </w:t>
            </w:r>
          </w:p>
        </w:tc>
        <w:tc>
          <w:tcPr>
            <w:tcW w:w="920" w:type="dxa"/>
            <w:tcBorders>
              <w:top w:val="nil"/>
              <w:left w:val="nil"/>
              <w:bottom w:val="single" w:sz="4" w:space="0" w:color="auto"/>
              <w:right w:val="single" w:sz="4" w:space="0" w:color="auto"/>
            </w:tcBorders>
            <w:shd w:val="clear" w:color="auto" w:fill="auto"/>
            <w:vAlign w:val="center"/>
          </w:tcPr>
          <w:p w14:paraId="74545C90" w14:textId="5529B607"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370095B" w14:textId="3C391132"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5 g</w:t>
            </w:r>
          </w:p>
        </w:tc>
        <w:tc>
          <w:tcPr>
            <w:tcW w:w="1779" w:type="dxa"/>
            <w:tcBorders>
              <w:top w:val="nil"/>
              <w:left w:val="nil"/>
              <w:bottom w:val="single" w:sz="4" w:space="0" w:color="auto"/>
              <w:right w:val="single" w:sz="4" w:space="0" w:color="auto"/>
            </w:tcBorders>
            <w:shd w:val="clear" w:color="auto" w:fill="auto"/>
            <w:noWrap/>
            <w:vAlign w:val="center"/>
          </w:tcPr>
          <w:p w14:paraId="5C23CA70" w14:textId="74557F28"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0,05 mg          </w:t>
            </w:r>
          </w:p>
        </w:tc>
        <w:tc>
          <w:tcPr>
            <w:tcW w:w="1418" w:type="dxa"/>
            <w:tcBorders>
              <w:top w:val="nil"/>
              <w:left w:val="nil"/>
              <w:bottom w:val="single" w:sz="4" w:space="0" w:color="auto"/>
              <w:right w:val="single" w:sz="4" w:space="0" w:color="auto"/>
            </w:tcBorders>
            <w:shd w:val="clear" w:color="auto" w:fill="auto"/>
            <w:noWrap/>
          </w:tcPr>
          <w:p w14:paraId="5803BFFF" w14:textId="0E6298D1"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2E96C36" w14:textId="338556E2"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6FE90D89" w14:textId="115B138C"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5580FF6C" w14:textId="24C57C97"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185CF31B" w14:textId="3540F48D"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C976951" w14:textId="7776742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lastRenderedPageBreak/>
              <w:t>12</w:t>
            </w:r>
          </w:p>
        </w:tc>
        <w:tc>
          <w:tcPr>
            <w:tcW w:w="3363" w:type="dxa"/>
            <w:tcBorders>
              <w:top w:val="nil"/>
              <w:left w:val="nil"/>
              <w:bottom w:val="single" w:sz="4" w:space="0" w:color="auto"/>
              <w:right w:val="single" w:sz="4" w:space="0" w:color="auto"/>
            </w:tcBorders>
            <w:shd w:val="clear" w:color="auto" w:fill="auto"/>
            <w:noWrap/>
            <w:vAlign w:val="center"/>
          </w:tcPr>
          <w:p w14:paraId="27B01082" w14:textId="16542CCF"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Svarelis, 20 g</w:t>
            </w:r>
          </w:p>
        </w:tc>
        <w:tc>
          <w:tcPr>
            <w:tcW w:w="920" w:type="dxa"/>
            <w:tcBorders>
              <w:top w:val="nil"/>
              <w:left w:val="nil"/>
              <w:bottom w:val="single" w:sz="4" w:space="0" w:color="auto"/>
              <w:right w:val="single" w:sz="4" w:space="0" w:color="auto"/>
            </w:tcBorders>
            <w:shd w:val="clear" w:color="auto" w:fill="auto"/>
            <w:vAlign w:val="center"/>
          </w:tcPr>
          <w:p w14:paraId="28761B07" w14:textId="3647ACE2"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55F7A02D" w14:textId="76C02FF7"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20 g</w:t>
            </w:r>
          </w:p>
        </w:tc>
        <w:tc>
          <w:tcPr>
            <w:tcW w:w="1779" w:type="dxa"/>
            <w:tcBorders>
              <w:top w:val="nil"/>
              <w:left w:val="nil"/>
              <w:bottom w:val="single" w:sz="4" w:space="0" w:color="auto"/>
              <w:right w:val="single" w:sz="4" w:space="0" w:color="auto"/>
            </w:tcBorders>
            <w:shd w:val="clear" w:color="auto" w:fill="auto"/>
            <w:noWrap/>
            <w:vAlign w:val="center"/>
          </w:tcPr>
          <w:p w14:paraId="17C8C6E0" w14:textId="45FD1D14"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0,08 mg          </w:t>
            </w:r>
          </w:p>
        </w:tc>
        <w:tc>
          <w:tcPr>
            <w:tcW w:w="1418" w:type="dxa"/>
            <w:tcBorders>
              <w:top w:val="nil"/>
              <w:left w:val="nil"/>
              <w:bottom w:val="single" w:sz="4" w:space="0" w:color="auto"/>
              <w:right w:val="single" w:sz="4" w:space="0" w:color="auto"/>
            </w:tcBorders>
            <w:shd w:val="clear" w:color="auto" w:fill="auto"/>
            <w:noWrap/>
          </w:tcPr>
          <w:p w14:paraId="7C21AD21" w14:textId="778D426B"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32FBBC48" w14:textId="76C18465"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E72E234" w14:textId="6E0996C2"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17F2A0A3" w14:textId="4749632E"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1BC166F0" w14:textId="79A16B2B"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40E7235B" w14:textId="3D5BCC6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13</w:t>
            </w:r>
          </w:p>
        </w:tc>
        <w:tc>
          <w:tcPr>
            <w:tcW w:w="3363" w:type="dxa"/>
            <w:tcBorders>
              <w:top w:val="nil"/>
              <w:left w:val="nil"/>
              <w:bottom w:val="single" w:sz="4" w:space="0" w:color="auto"/>
              <w:right w:val="single" w:sz="4" w:space="0" w:color="auto"/>
            </w:tcBorders>
            <w:shd w:val="clear" w:color="auto" w:fill="auto"/>
            <w:noWrap/>
            <w:vAlign w:val="center"/>
          </w:tcPr>
          <w:p w14:paraId="7E443E02" w14:textId="05BE80CA"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50 g </w:t>
            </w:r>
          </w:p>
        </w:tc>
        <w:tc>
          <w:tcPr>
            <w:tcW w:w="920" w:type="dxa"/>
            <w:tcBorders>
              <w:top w:val="nil"/>
              <w:left w:val="nil"/>
              <w:bottom w:val="single" w:sz="4" w:space="0" w:color="auto"/>
              <w:right w:val="single" w:sz="4" w:space="0" w:color="auto"/>
            </w:tcBorders>
            <w:shd w:val="clear" w:color="auto" w:fill="auto"/>
            <w:vAlign w:val="center"/>
          </w:tcPr>
          <w:p w14:paraId="1B0BDEC5" w14:textId="785F7D47"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316DF1C7" w14:textId="0255F9F8"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50 g</w:t>
            </w:r>
          </w:p>
        </w:tc>
        <w:tc>
          <w:tcPr>
            <w:tcW w:w="1779" w:type="dxa"/>
            <w:tcBorders>
              <w:top w:val="nil"/>
              <w:left w:val="nil"/>
              <w:bottom w:val="single" w:sz="4" w:space="0" w:color="auto"/>
              <w:right w:val="single" w:sz="4" w:space="0" w:color="auto"/>
            </w:tcBorders>
            <w:shd w:val="clear" w:color="auto" w:fill="auto"/>
            <w:noWrap/>
            <w:vAlign w:val="center"/>
          </w:tcPr>
          <w:p w14:paraId="61E11A56" w14:textId="3763453C"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0,10 mg        </w:t>
            </w:r>
          </w:p>
        </w:tc>
        <w:tc>
          <w:tcPr>
            <w:tcW w:w="1418" w:type="dxa"/>
            <w:tcBorders>
              <w:top w:val="nil"/>
              <w:left w:val="nil"/>
              <w:bottom w:val="single" w:sz="4" w:space="0" w:color="auto"/>
              <w:right w:val="single" w:sz="4" w:space="0" w:color="auto"/>
            </w:tcBorders>
            <w:shd w:val="clear" w:color="auto" w:fill="auto"/>
            <w:noWrap/>
          </w:tcPr>
          <w:p w14:paraId="362A8182" w14:textId="013A016E"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17B725EE" w14:textId="386271C0"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6836DCCC" w14:textId="00E97376"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40994582" w14:textId="656EA9A2"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4436DBCE" w14:textId="7036591A"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6596BD15" w14:textId="6EBEA1F8"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14</w:t>
            </w:r>
          </w:p>
        </w:tc>
        <w:tc>
          <w:tcPr>
            <w:tcW w:w="3363" w:type="dxa"/>
            <w:tcBorders>
              <w:top w:val="nil"/>
              <w:left w:val="nil"/>
              <w:bottom w:val="single" w:sz="4" w:space="0" w:color="auto"/>
              <w:right w:val="single" w:sz="4" w:space="0" w:color="auto"/>
            </w:tcBorders>
            <w:shd w:val="clear" w:color="auto" w:fill="auto"/>
            <w:noWrap/>
            <w:vAlign w:val="center"/>
          </w:tcPr>
          <w:p w14:paraId="62E0BBCC" w14:textId="22589CCF"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Svarelis, 100 g</w:t>
            </w:r>
          </w:p>
        </w:tc>
        <w:tc>
          <w:tcPr>
            <w:tcW w:w="920" w:type="dxa"/>
            <w:tcBorders>
              <w:top w:val="nil"/>
              <w:left w:val="nil"/>
              <w:bottom w:val="single" w:sz="4" w:space="0" w:color="auto"/>
              <w:right w:val="single" w:sz="4" w:space="0" w:color="auto"/>
            </w:tcBorders>
            <w:shd w:val="clear" w:color="auto" w:fill="auto"/>
            <w:vAlign w:val="center"/>
          </w:tcPr>
          <w:p w14:paraId="629173E6" w14:textId="3C84727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011822E3" w14:textId="4027FAB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100 g</w:t>
            </w:r>
          </w:p>
        </w:tc>
        <w:tc>
          <w:tcPr>
            <w:tcW w:w="1779" w:type="dxa"/>
            <w:tcBorders>
              <w:top w:val="nil"/>
              <w:left w:val="nil"/>
              <w:bottom w:val="single" w:sz="4" w:space="0" w:color="auto"/>
              <w:right w:val="single" w:sz="4" w:space="0" w:color="auto"/>
            </w:tcBorders>
            <w:shd w:val="clear" w:color="auto" w:fill="auto"/>
            <w:noWrap/>
            <w:vAlign w:val="center"/>
          </w:tcPr>
          <w:p w14:paraId="15FF1A43" w14:textId="58CA6D96"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E2 tikslumo klasė, ± 0,16 mg         </w:t>
            </w:r>
          </w:p>
        </w:tc>
        <w:tc>
          <w:tcPr>
            <w:tcW w:w="1418" w:type="dxa"/>
            <w:tcBorders>
              <w:top w:val="nil"/>
              <w:left w:val="nil"/>
              <w:bottom w:val="single" w:sz="4" w:space="0" w:color="auto"/>
              <w:right w:val="single" w:sz="4" w:space="0" w:color="auto"/>
            </w:tcBorders>
            <w:shd w:val="clear" w:color="auto" w:fill="auto"/>
            <w:noWrap/>
          </w:tcPr>
          <w:p w14:paraId="53AF8576" w14:textId="2955847F"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0F9FE001" w14:textId="695D2579"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03613B91" w14:textId="16FF2766"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7005273D" w14:textId="616EA875"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5CEDD2AA" w14:textId="64B8CC32"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79B352C" w14:textId="34A6E6D5"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15</w:t>
            </w:r>
          </w:p>
        </w:tc>
        <w:tc>
          <w:tcPr>
            <w:tcW w:w="3363" w:type="dxa"/>
            <w:tcBorders>
              <w:top w:val="nil"/>
              <w:left w:val="nil"/>
              <w:bottom w:val="single" w:sz="4" w:space="0" w:color="auto"/>
              <w:right w:val="single" w:sz="4" w:space="0" w:color="auto"/>
            </w:tcBorders>
            <w:shd w:val="clear" w:color="auto" w:fill="auto"/>
            <w:noWrap/>
            <w:vAlign w:val="center"/>
          </w:tcPr>
          <w:p w14:paraId="68538976" w14:textId="01F24BF4"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200 g  </w:t>
            </w:r>
          </w:p>
        </w:tc>
        <w:tc>
          <w:tcPr>
            <w:tcW w:w="920" w:type="dxa"/>
            <w:tcBorders>
              <w:top w:val="nil"/>
              <w:left w:val="nil"/>
              <w:bottom w:val="single" w:sz="4" w:space="0" w:color="auto"/>
              <w:right w:val="single" w:sz="4" w:space="0" w:color="auto"/>
            </w:tcBorders>
            <w:shd w:val="clear" w:color="auto" w:fill="auto"/>
            <w:vAlign w:val="center"/>
          </w:tcPr>
          <w:p w14:paraId="67CD61B6" w14:textId="4758898F"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4D2A67E5" w14:textId="2AA21C74"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200 g</w:t>
            </w:r>
          </w:p>
        </w:tc>
        <w:tc>
          <w:tcPr>
            <w:tcW w:w="1779" w:type="dxa"/>
            <w:tcBorders>
              <w:top w:val="nil"/>
              <w:left w:val="nil"/>
              <w:bottom w:val="single" w:sz="4" w:space="0" w:color="auto"/>
              <w:right w:val="single" w:sz="4" w:space="0" w:color="auto"/>
            </w:tcBorders>
            <w:shd w:val="clear" w:color="auto" w:fill="auto"/>
            <w:noWrap/>
            <w:vAlign w:val="center"/>
          </w:tcPr>
          <w:p w14:paraId="6EE0A1CB" w14:textId="282A4F08"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F1 tikslumo klasė,  ± 1,0 mg     </w:t>
            </w:r>
          </w:p>
        </w:tc>
        <w:tc>
          <w:tcPr>
            <w:tcW w:w="1418" w:type="dxa"/>
            <w:tcBorders>
              <w:top w:val="nil"/>
              <w:left w:val="nil"/>
              <w:bottom w:val="single" w:sz="4" w:space="0" w:color="auto"/>
              <w:right w:val="single" w:sz="4" w:space="0" w:color="auto"/>
            </w:tcBorders>
            <w:shd w:val="clear" w:color="auto" w:fill="auto"/>
            <w:noWrap/>
          </w:tcPr>
          <w:p w14:paraId="6C153210" w14:textId="50C8C411"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042E7977" w14:textId="2AD380BF"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05F68235" w14:textId="55972A01"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207E7F8B" w14:textId="6D416CF7"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0961EC4B" w14:textId="680186D8"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2AB7B26E" w14:textId="3791C25C"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16</w:t>
            </w:r>
          </w:p>
        </w:tc>
        <w:tc>
          <w:tcPr>
            <w:tcW w:w="3363" w:type="dxa"/>
            <w:tcBorders>
              <w:top w:val="nil"/>
              <w:left w:val="nil"/>
              <w:bottom w:val="single" w:sz="4" w:space="0" w:color="auto"/>
              <w:right w:val="single" w:sz="4" w:space="0" w:color="auto"/>
            </w:tcBorders>
            <w:shd w:val="clear" w:color="auto" w:fill="auto"/>
            <w:noWrap/>
            <w:vAlign w:val="center"/>
          </w:tcPr>
          <w:p w14:paraId="6444E44D" w14:textId="6DDA07FB"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sz w:val="20"/>
                <w:szCs w:val="20"/>
                <w:lang w:val="lt-LT"/>
              </w:rPr>
              <w:t xml:space="preserve">Svarelis, 500 g </w:t>
            </w:r>
          </w:p>
        </w:tc>
        <w:tc>
          <w:tcPr>
            <w:tcW w:w="920" w:type="dxa"/>
            <w:tcBorders>
              <w:top w:val="nil"/>
              <w:left w:val="nil"/>
              <w:bottom w:val="single" w:sz="4" w:space="0" w:color="auto"/>
              <w:right w:val="single" w:sz="4" w:space="0" w:color="auto"/>
            </w:tcBorders>
            <w:shd w:val="clear" w:color="auto" w:fill="auto"/>
            <w:vAlign w:val="center"/>
          </w:tcPr>
          <w:p w14:paraId="41F73C9B" w14:textId="607109BD"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44DCEFF5" w14:textId="6B8F84AE"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500 g</w:t>
            </w:r>
          </w:p>
        </w:tc>
        <w:tc>
          <w:tcPr>
            <w:tcW w:w="1779" w:type="dxa"/>
            <w:tcBorders>
              <w:top w:val="nil"/>
              <w:left w:val="nil"/>
              <w:bottom w:val="single" w:sz="4" w:space="0" w:color="auto"/>
              <w:right w:val="single" w:sz="4" w:space="0" w:color="auto"/>
            </w:tcBorders>
            <w:shd w:val="clear" w:color="auto" w:fill="auto"/>
            <w:noWrap/>
            <w:vAlign w:val="center"/>
          </w:tcPr>
          <w:p w14:paraId="6AEE6830" w14:textId="7BE1EC10"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F1 tikslumo klasė, ± 2,5 mg      </w:t>
            </w:r>
          </w:p>
        </w:tc>
        <w:tc>
          <w:tcPr>
            <w:tcW w:w="1418" w:type="dxa"/>
            <w:tcBorders>
              <w:top w:val="nil"/>
              <w:left w:val="nil"/>
              <w:bottom w:val="single" w:sz="4" w:space="0" w:color="auto"/>
              <w:right w:val="single" w:sz="4" w:space="0" w:color="auto"/>
            </w:tcBorders>
            <w:shd w:val="clear" w:color="auto" w:fill="auto"/>
            <w:noWrap/>
          </w:tcPr>
          <w:p w14:paraId="7CD3671F" w14:textId="4116B3E7"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55281A94" w14:textId="621CEC3F"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E908597" w14:textId="23334550"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1D9EF958" w14:textId="01FE1F1E"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00EF4E9F" w14:textId="5B0A06B8"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CB2A53C" w14:textId="597C66D3"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17</w:t>
            </w:r>
          </w:p>
        </w:tc>
        <w:tc>
          <w:tcPr>
            <w:tcW w:w="3363" w:type="dxa"/>
            <w:tcBorders>
              <w:top w:val="nil"/>
              <w:left w:val="nil"/>
              <w:bottom w:val="single" w:sz="4" w:space="0" w:color="auto"/>
              <w:right w:val="single" w:sz="4" w:space="0" w:color="auto"/>
            </w:tcBorders>
            <w:shd w:val="clear" w:color="auto" w:fill="auto"/>
            <w:noWrap/>
            <w:vAlign w:val="center"/>
          </w:tcPr>
          <w:p w14:paraId="3C7993D0" w14:textId="14818A51" w:rsidR="00453F29" w:rsidRPr="007B41B5" w:rsidRDefault="00453F29" w:rsidP="00453F29">
            <w:pPr>
              <w:rPr>
                <w:rFonts w:ascii="Times New Roman" w:hAnsi="Times New Roman" w:cs="Times New Roman"/>
                <w:sz w:val="20"/>
                <w:szCs w:val="20"/>
                <w:lang w:val="lt-LT"/>
              </w:rPr>
            </w:pPr>
            <w:r w:rsidRPr="007B41B5">
              <w:rPr>
                <w:rFonts w:ascii="Times New Roman" w:hAnsi="Times New Roman" w:cs="Times New Roman"/>
                <w:color w:val="000000"/>
                <w:sz w:val="20"/>
                <w:szCs w:val="20"/>
                <w:lang w:val="lt-LT"/>
              </w:rPr>
              <w:t xml:space="preserve">Svarelis, 2 kg </w:t>
            </w:r>
          </w:p>
        </w:tc>
        <w:tc>
          <w:tcPr>
            <w:tcW w:w="920" w:type="dxa"/>
            <w:tcBorders>
              <w:top w:val="nil"/>
              <w:left w:val="nil"/>
              <w:bottom w:val="single" w:sz="4" w:space="0" w:color="auto"/>
              <w:right w:val="single" w:sz="4" w:space="0" w:color="auto"/>
            </w:tcBorders>
            <w:shd w:val="clear" w:color="auto" w:fill="auto"/>
            <w:vAlign w:val="center"/>
          </w:tcPr>
          <w:p w14:paraId="1F286210" w14:textId="48A3FAD9"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B46CEEF" w14:textId="55DB443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2 kg</w:t>
            </w:r>
          </w:p>
        </w:tc>
        <w:tc>
          <w:tcPr>
            <w:tcW w:w="1779" w:type="dxa"/>
            <w:tcBorders>
              <w:top w:val="nil"/>
              <w:left w:val="nil"/>
              <w:bottom w:val="single" w:sz="4" w:space="0" w:color="auto"/>
              <w:right w:val="single" w:sz="4" w:space="0" w:color="auto"/>
            </w:tcBorders>
            <w:shd w:val="clear" w:color="auto" w:fill="auto"/>
            <w:noWrap/>
            <w:vAlign w:val="center"/>
          </w:tcPr>
          <w:p w14:paraId="167D9FD6" w14:textId="57D54667"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F1 tikslumo klasė, ± 10 mg         </w:t>
            </w:r>
          </w:p>
        </w:tc>
        <w:tc>
          <w:tcPr>
            <w:tcW w:w="1418" w:type="dxa"/>
            <w:tcBorders>
              <w:top w:val="nil"/>
              <w:left w:val="nil"/>
              <w:bottom w:val="single" w:sz="4" w:space="0" w:color="auto"/>
              <w:right w:val="single" w:sz="4" w:space="0" w:color="auto"/>
            </w:tcBorders>
            <w:shd w:val="clear" w:color="auto" w:fill="auto"/>
            <w:noWrap/>
          </w:tcPr>
          <w:p w14:paraId="29A106BD" w14:textId="1F00807C"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218C4D50" w14:textId="3BA43769"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1E7EC8F0" w14:textId="00F6E13D"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2AB0ADCB" w14:textId="0CFC7E38"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r w:rsidR="00453F29" w:rsidRPr="007B41B5" w14:paraId="2DF13D78" w14:textId="1FB9DCBA" w:rsidTr="008279F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tcPr>
          <w:p w14:paraId="77A7DC69" w14:textId="4C0D53E2"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color w:val="000000"/>
                <w:sz w:val="20"/>
                <w:szCs w:val="20"/>
                <w:lang w:val="lt-LT"/>
              </w:rPr>
              <w:t>18</w:t>
            </w:r>
          </w:p>
        </w:tc>
        <w:tc>
          <w:tcPr>
            <w:tcW w:w="3363" w:type="dxa"/>
            <w:tcBorders>
              <w:top w:val="nil"/>
              <w:left w:val="nil"/>
              <w:bottom w:val="single" w:sz="4" w:space="0" w:color="auto"/>
              <w:right w:val="single" w:sz="4" w:space="0" w:color="auto"/>
            </w:tcBorders>
            <w:shd w:val="clear" w:color="auto" w:fill="auto"/>
            <w:noWrap/>
            <w:vAlign w:val="center"/>
          </w:tcPr>
          <w:p w14:paraId="7DBFA041" w14:textId="3657D26E" w:rsidR="00453F29" w:rsidRPr="007B41B5" w:rsidRDefault="00453F29" w:rsidP="00453F29">
            <w:pP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Svarelis, 50 g </w:t>
            </w:r>
          </w:p>
        </w:tc>
        <w:tc>
          <w:tcPr>
            <w:tcW w:w="920" w:type="dxa"/>
            <w:tcBorders>
              <w:top w:val="nil"/>
              <w:left w:val="nil"/>
              <w:bottom w:val="single" w:sz="4" w:space="0" w:color="auto"/>
              <w:right w:val="single" w:sz="4" w:space="0" w:color="auto"/>
            </w:tcBorders>
            <w:shd w:val="clear" w:color="auto" w:fill="auto"/>
            <w:vAlign w:val="center"/>
          </w:tcPr>
          <w:p w14:paraId="3B73C996" w14:textId="62308AD1"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1 vnt.</w:t>
            </w:r>
          </w:p>
        </w:tc>
        <w:tc>
          <w:tcPr>
            <w:tcW w:w="2048" w:type="dxa"/>
            <w:tcBorders>
              <w:top w:val="nil"/>
              <w:left w:val="nil"/>
              <w:bottom w:val="single" w:sz="4" w:space="0" w:color="auto"/>
              <w:right w:val="single" w:sz="4" w:space="0" w:color="auto"/>
            </w:tcBorders>
            <w:shd w:val="clear" w:color="auto" w:fill="auto"/>
            <w:vAlign w:val="center"/>
          </w:tcPr>
          <w:p w14:paraId="64094F97" w14:textId="7B4A715A"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50 g</w:t>
            </w:r>
          </w:p>
        </w:tc>
        <w:tc>
          <w:tcPr>
            <w:tcW w:w="1779" w:type="dxa"/>
            <w:tcBorders>
              <w:top w:val="nil"/>
              <w:left w:val="nil"/>
              <w:bottom w:val="single" w:sz="4" w:space="0" w:color="auto"/>
              <w:right w:val="single" w:sz="4" w:space="0" w:color="auto"/>
            </w:tcBorders>
            <w:shd w:val="clear" w:color="auto" w:fill="auto"/>
            <w:noWrap/>
            <w:vAlign w:val="center"/>
          </w:tcPr>
          <w:p w14:paraId="543F345D" w14:textId="71EB8C71" w:rsidR="00453F29" w:rsidRPr="007B41B5" w:rsidRDefault="00453F29" w:rsidP="00453F29">
            <w:pPr>
              <w:jc w:val="center"/>
              <w:rPr>
                <w:rFonts w:ascii="Times New Roman" w:hAnsi="Times New Roman" w:cs="Times New Roman"/>
                <w:color w:val="000000"/>
                <w:sz w:val="20"/>
                <w:szCs w:val="20"/>
                <w:lang w:val="lt-LT"/>
              </w:rPr>
            </w:pPr>
            <w:r w:rsidRPr="007B41B5">
              <w:rPr>
                <w:rFonts w:ascii="Times New Roman" w:hAnsi="Times New Roman" w:cs="Times New Roman"/>
                <w:sz w:val="20"/>
                <w:szCs w:val="20"/>
                <w:lang w:val="lt-LT"/>
              </w:rPr>
              <w:t xml:space="preserve">M tikslumo klasė; ± 3,0 mg  </w:t>
            </w:r>
          </w:p>
        </w:tc>
        <w:tc>
          <w:tcPr>
            <w:tcW w:w="1418" w:type="dxa"/>
            <w:tcBorders>
              <w:top w:val="nil"/>
              <w:left w:val="nil"/>
              <w:bottom w:val="single" w:sz="4" w:space="0" w:color="auto"/>
              <w:right w:val="single" w:sz="4" w:space="0" w:color="auto"/>
            </w:tcBorders>
            <w:shd w:val="clear" w:color="auto" w:fill="auto"/>
            <w:noWrap/>
          </w:tcPr>
          <w:p w14:paraId="0874A7E8" w14:textId="714DC72C" w:rsidR="00453F29" w:rsidRPr="007B41B5" w:rsidRDefault="00453F29" w:rsidP="00453F29">
            <w:pPr>
              <w:jc w:val="center"/>
              <w:rPr>
                <w:rFonts w:ascii="Times New Roman" w:hAnsi="Times New Roman" w:cs="Times New Roman"/>
                <w:color w:val="000000"/>
                <w:sz w:val="20"/>
                <w:szCs w:val="20"/>
                <w:lang w:val="lt-LT"/>
              </w:rPr>
            </w:pPr>
            <w:r w:rsidRPr="006A3EDB">
              <w:rPr>
                <w:rFonts w:ascii="Times New Roman" w:hAnsi="Times New Roman" w:cs="Times New Roman"/>
                <w:color w:val="000000"/>
                <w:sz w:val="20"/>
                <w:szCs w:val="20"/>
                <w:lang w:val="lt-LT"/>
              </w:rPr>
              <w:t>P/K</w:t>
            </w:r>
          </w:p>
        </w:tc>
        <w:tc>
          <w:tcPr>
            <w:tcW w:w="1768" w:type="dxa"/>
            <w:tcBorders>
              <w:top w:val="nil"/>
              <w:left w:val="single" w:sz="4" w:space="0" w:color="auto"/>
              <w:bottom w:val="single" w:sz="4" w:space="0" w:color="auto"/>
              <w:right w:val="single" w:sz="4" w:space="0" w:color="auto"/>
            </w:tcBorders>
            <w:shd w:val="clear" w:color="auto" w:fill="auto"/>
            <w:noWrap/>
            <w:vAlign w:val="center"/>
          </w:tcPr>
          <w:p w14:paraId="7E5A121F" w14:textId="4BAD2BAF" w:rsidR="00453F29" w:rsidRPr="00453F29" w:rsidRDefault="00453F29" w:rsidP="00453F29">
            <w:pPr>
              <w:jc w:val="center"/>
              <w:rPr>
                <w:rFonts w:ascii="Times New Roman" w:hAnsi="Times New Roman" w:cs="Times New Roman"/>
                <w:color w:val="000000"/>
                <w:sz w:val="20"/>
                <w:szCs w:val="20"/>
                <w:lang w:val="lt-LT"/>
              </w:rPr>
            </w:pPr>
            <w:r w:rsidRPr="00453F29">
              <w:rPr>
                <w:rFonts w:ascii="Times New Roman" w:hAnsi="Times New Roman" w:cs="Times New Roman"/>
                <w:color w:val="000000"/>
                <w:sz w:val="20"/>
                <w:szCs w:val="20"/>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60761ADB" w14:textId="1A2B861A" w:rsidR="00453F29" w:rsidRPr="00C05D32" w:rsidRDefault="00453F29" w:rsidP="00453F29">
            <w:pPr>
              <w:jc w:val="center"/>
              <w:rPr>
                <w:rFonts w:ascii="Times New Roman" w:hAnsi="Times New Roman" w:cs="Times New Roman"/>
                <w:color w:val="000000"/>
                <w:lang w:val="lt-LT"/>
              </w:rPr>
            </w:pPr>
            <w:r w:rsidRPr="00C05D32">
              <w:rPr>
                <w:rFonts w:ascii="Times New Roman" w:hAnsi="Times New Roman" w:cs="Times New Roman"/>
                <w:color w:val="000000"/>
                <w:sz w:val="20"/>
                <w:szCs w:val="20"/>
              </w:rPr>
              <w:t>1</w:t>
            </w:r>
          </w:p>
        </w:tc>
        <w:tc>
          <w:tcPr>
            <w:tcW w:w="1172" w:type="dxa"/>
            <w:vAlign w:val="center"/>
          </w:tcPr>
          <w:p w14:paraId="385587AA" w14:textId="4D82E64A" w:rsidR="00453F29" w:rsidRPr="007B41B5" w:rsidRDefault="00453F29" w:rsidP="00453F29">
            <w:pPr>
              <w:jc w:val="center"/>
              <w:rPr>
                <w:rFonts w:ascii="Times New Roman" w:hAnsi="Times New Roman" w:cs="Times New Roman"/>
                <w:color w:val="000000"/>
                <w:lang w:val="lt-LT"/>
              </w:rPr>
            </w:pPr>
            <w:r w:rsidRPr="00562FC8">
              <w:rPr>
                <w:rFonts w:ascii="Times New Roman" w:hAnsi="Times New Roman" w:cs="Times New Roman"/>
                <w:color w:val="000000"/>
                <w:lang w:val="lt-LT"/>
              </w:rPr>
              <w:t>NE</w:t>
            </w:r>
          </w:p>
        </w:tc>
      </w:tr>
    </w:tbl>
    <w:p w14:paraId="4E19E61B" w14:textId="77777777" w:rsidR="005F7FAA" w:rsidRPr="001843DE" w:rsidRDefault="005F7FAA" w:rsidP="00C33CD0">
      <w:pPr>
        <w:spacing w:after="0" w:line="240" w:lineRule="auto"/>
        <w:rPr>
          <w:rFonts w:ascii="Times New Roman" w:hAnsi="Times New Roman" w:cs="Times New Roman"/>
          <w:b/>
          <w:bCs/>
          <w:i/>
          <w:iCs/>
          <w:color w:val="000000"/>
          <w:sz w:val="10"/>
          <w:szCs w:val="10"/>
          <w:u w:val="single"/>
          <w:lang w:val="lt-LT"/>
        </w:rPr>
      </w:pPr>
    </w:p>
    <w:p w14:paraId="1ACFEC61" w14:textId="15D2ABEA" w:rsidR="001523C0" w:rsidRPr="001F6E10" w:rsidRDefault="00D6793A" w:rsidP="001843DE">
      <w:pPr>
        <w:spacing w:after="0" w:line="240" w:lineRule="auto"/>
        <w:ind w:left="142"/>
        <w:rPr>
          <w:rFonts w:ascii="Times New Roman" w:hAnsi="Times New Roman" w:cs="Times New Roman"/>
          <w:sz w:val="20"/>
          <w:szCs w:val="20"/>
          <w:lang w:val="lt-LT"/>
        </w:rPr>
      </w:pPr>
      <w:r w:rsidRPr="00BC7E1E">
        <w:rPr>
          <w:rFonts w:ascii="Times New Roman" w:hAnsi="Times New Roman" w:cs="Times New Roman"/>
          <w:b/>
          <w:bCs/>
          <w:i/>
          <w:iCs/>
          <w:color w:val="000000"/>
          <w:sz w:val="20"/>
          <w:szCs w:val="20"/>
          <w:u w:val="single"/>
          <w:lang w:val="lt-LT"/>
        </w:rPr>
        <w:t>Pa</w:t>
      </w:r>
      <w:r>
        <w:rPr>
          <w:rFonts w:ascii="Times New Roman" w:hAnsi="Times New Roman" w:cs="Times New Roman"/>
          <w:b/>
          <w:bCs/>
          <w:i/>
          <w:iCs/>
          <w:color w:val="000000"/>
          <w:sz w:val="20"/>
          <w:szCs w:val="20"/>
          <w:u w:val="single"/>
          <w:lang w:val="lt-LT"/>
        </w:rPr>
        <w:t>staba</w:t>
      </w:r>
      <w:r w:rsidRPr="00BC7E1E">
        <w:rPr>
          <w:rFonts w:ascii="Times New Roman" w:hAnsi="Times New Roman" w:cs="Times New Roman"/>
          <w:b/>
          <w:bCs/>
          <w:i/>
          <w:iCs/>
          <w:color w:val="000000"/>
          <w:sz w:val="20"/>
          <w:szCs w:val="20"/>
          <w:u w:val="single"/>
          <w:lang w:val="lt-LT"/>
        </w:rPr>
        <w:t xml:space="preserve">: </w:t>
      </w:r>
      <w:r w:rsidRPr="001F6E10">
        <w:rPr>
          <w:rFonts w:ascii="Times New Roman" w:hAnsi="Times New Roman" w:cs="Times New Roman"/>
          <w:b/>
          <w:bCs/>
          <w:i/>
          <w:iCs/>
          <w:sz w:val="20"/>
          <w:szCs w:val="20"/>
          <w:lang w:val="lt-LT"/>
        </w:rPr>
        <w:br/>
      </w:r>
      <w:r w:rsidRPr="001F6E10">
        <w:rPr>
          <w:rFonts w:ascii="Times New Roman" w:hAnsi="Times New Roman" w:cs="Times New Roman"/>
          <w:sz w:val="20"/>
          <w:szCs w:val="20"/>
          <w:lang w:val="lt-LT"/>
        </w:rPr>
        <w:t>*Numatomas MP kiekis ir paslaugų kiekiai yra preliminarūs.</w:t>
      </w:r>
    </w:p>
    <w:p w14:paraId="63E2ACC8" w14:textId="0A0B523F" w:rsidR="00D6793A" w:rsidRPr="001F6E10" w:rsidRDefault="00D6793A" w:rsidP="00C33CD0">
      <w:pPr>
        <w:spacing w:after="0" w:line="240" w:lineRule="auto"/>
        <w:rPr>
          <w:rFonts w:ascii="Times New Roman" w:hAnsi="Times New Roman" w:cs="Times New Roman"/>
          <w:b/>
          <w:bCs/>
          <w:i/>
          <w:iCs/>
          <w:sz w:val="10"/>
          <w:szCs w:val="10"/>
          <w:u w:val="single"/>
          <w:lang w:val="lt-LT"/>
        </w:rPr>
      </w:pPr>
    </w:p>
    <w:p w14:paraId="6B40D132" w14:textId="42833B51" w:rsidR="00F71F66" w:rsidRPr="001F6E10" w:rsidRDefault="00F71F66" w:rsidP="000D733D">
      <w:pPr>
        <w:tabs>
          <w:tab w:val="left" w:pos="851"/>
        </w:tabs>
        <w:spacing w:after="0" w:line="240" w:lineRule="auto"/>
        <w:ind w:left="142"/>
        <w:rPr>
          <w:rFonts w:ascii="Times New Roman" w:hAnsi="Times New Roman" w:cs="Times New Roman"/>
          <w:bCs/>
          <w:sz w:val="24"/>
          <w:szCs w:val="24"/>
          <w:lang w:val="lt-LT" w:eastAsia="lt-LT" w:bidi="lt-LT"/>
        </w:rPr>
      </w:pPr>
      <w:r w:rsidRPr="001F6E10">
        <w:rPr>
          <w:rFonts w:ascii="Times New Roman" w:hAnsi="Times New Roman" w:cs="Times New Roman"/>
          <w:bCs/>
          <w:sz w:val="24"/>
          <w:szCs w:val="24"/>
          <w:lang w:val="lt-LT" w:eastAsia="lt-LT" w:bidi="lt-LT"/>
        </w:rPr>
        <w:t>1</w:t>
      </w:r>
      <w:r w:rsidR="006A1377" w:rsidRPr="001F6E10">
        <w:rPr>
          <w:rFonts w:ascii="Times New Roman" w:hAnsi="Times New Roman" w:cs="Times New Roman"/>
          <w:bCs/>
          <w:sz w:val="24"/>
          <w:szCs w:val="24"/>
          <w:lang w:val="lt-LT" w:eastAsia="lt-LT" w:bidi="lt-LT"/>
        </w:rPr>
        <w:t>5</w:t>
      </w:r>
      <w:r w:rsidRPr="001F6E10">
        <w:rPr>
          <w:rFonts w:ascii="Times New Roman" w:hAnsi="Times New Roman" w:cs="Times New Roman"/>
          <w:bCs/>
          <w:sz w:val="24"/>
          <w:szCs w:val="24"/>
          <w:lang w:val="lt-LT" w:eastAsia="lt-LT" w:bidi="lt-LT"/>
        </w:rPr>
        <w:t>.  Papildomos paslaugos:</w:t>
      </w:r>
    </w:p>
    <w:tbl>
      <w:tblPr>
        <w:tblStyle w:val="TableGrid"/>
        <w:tblpPr w:leftFromText="180" w:rightFromText="180" w:vertAnchor="text" w:horzAnchor="page" w:tblpX="1106" w:tblpY="335"/>
        <w:tblW w:w="9386" w:type="dxa"/>
        <w:tblLook w:val="04A0" w:firstRow="1" w:lastRow="0" w:firstColumn="1" w:lastColumn="0" w:noHBand="0" w:noVBand="1"/>
      </w:tblPr>
      <w:tblGrid>
        <w:gridCol w:w="562"/>
        <w:gridCol w:w="5307"/>
        <w:gridCol w:w="3517"/>
      </w:tblGrid>
      <w:tr w:rsidR="00F71F66" w:rsidRPr="001F6E10" w14:paraId="126E641F" w14:textId="77777777" w:rsidTr="00F71F66">
        <w:trPr>
          <w:trHeight w:val="553"/>
        </w:trPr>
        <w:tc>
          <w:tcPr>
            <w:tcW w:w="562" w:type="dxa"/>
            <w:vAlign w:val="center"/>
          </w:tcPr>
          <w:p w14:paraId="0F793017" w14:textId="732FC7D8" w:rsidR="00F71F66" w:rsidRPr="001F6E10" w:rsidRDefault="00F71F66" w:rsidP="00F71F66">
            <w:pPr>
              <w:rPr>
                <w:rFonts w:ascii="Times New Roman" w:hAnsi="Times New Roman" w:cs="Times New Roman"/>
                <w:bCs/>
                <w:iCs/>
                <w:sz w:val="20"/>
                <w:szCs w:val="20"/>
                <w:lang w:val="lt-LT"/>
              </w:rPr>
            </w:pPr>
            <w:bookmarkStart w:id="3" w:name="_Hlk195280041"/>
            <w:r w:rsidRPr="001F6E10">
              <w:rPr>
                <w:rFonts w:ascii="Times New Roman" w:hAnsi="Times New Roman" w:cs="Times New Roman"/>
                <w:bCs/>
                <w:iCs/>
                <w:sz w:val="20"/>
                <w:szCs w:val="20"/>
                <w:lang w:val="lt-LT"/>
              </w:rPr>
              <w:t>Eil. Nr.</w:t>
            </w:r>
          </w:p>
        </w:tc>
        <w:tc>
          <w:tcPr>
            <w:tcW w:w="5307" w:type="dxa"/>
            <w:vAlign w:val="center"/>
          </w:tcPr>
          <w:p w14:paraId="37369F6C" w14:textId="77777777"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Paslaugos pavadinimas</w:t>
            </w:r>
          </w:p>
        </w:tc>
        <w:tc>
          <w:tcPr>
            <w:tcW w:w="3517" w:type="dxa"/>
            <w:vAlign w:val="center"/>
          </w:tcPr>
          <w:p w14:paraId="458ECD7F" w14:textId="77777777"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Preliminarus paslaugos skaičius per sutarties laikotarpį*</w:t>
            </w:r>
          </w:p>
        </w:tc>
      </w:tr>
      <w:tr w:rsidR="00F71F66" w:rsidRPr="001F6E10" w14:paraId="07EDCDD2" w14:textId="77777777" w:rsidTr="00F71F66">
        <w:trPr>
          <w:trHeight w:val="284"/>
        </w:trPr>
        <w:tc>
          <w:tcPr>
            <w:tcW w:w="562" w:type="dxa"/>
            <w:vAlign w:val="center"/>
          </w:tcPr>
          <w:p w14:paraId="3003AAB7" w14:textId="77777777"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1</w:t>
            </w:r>
          </w:p>
        </w:tc>
        <w:tc>
          <w:tcPr>
            <w:tcW w:w="5307" w:type="dxa"/>
            <w:vAlign w:val="center"/>
          </w:tcPr>
          <w:p w14:paraId="17B903D4" w14:textId="77777777" w:rsidR="00F71F66" w:rsidRPr="001F6E10" w:rsidRDefault="00F71F66" w:rsidP="00F71F66">
            <w:pP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Transportavimo išlaidos**</w:t>
            </w:r>
          </w:p>
        </w:tc>
        <w:tc>
          <w:tcPr>
            <w:tcW w:w="3517" w:type="dxa"/>
            <w:vAlign w:val="center"/>
          </w:tcPr>
          <w:p w14:paraId="2FD48B39" w14:textId="3A80F81A"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6</w:t>
            </w:r>
          </w:p>
        </w:tc>
      </w:tr>
      <w:tr w:rsidR="00F71F66" w:rsidRPr="001F6E10" w14:paraId="763A3371" w14:textId="77777777" w:rsidTr="00F71F66">
        <w:trPr>
          <w:trHeight w:val="284"/>
        </w:trPr>
        <w:tc>
          <w:tcPr>
            <w:tcW w:w="562" w:type="dxa"/>
            <w:vAlign w:val="center"/>
          </w:tcPr>
          <w:p w14:paraId="2669893E" w14:textId="053786F7"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2</w:t>
            </w:r>
          </w:p>
        </w:tc>
        <w:tc>
          <w:tcPr>
            <w:tcW w:w="5307" w:type="dxa"/>
            <w:vAlign w:val="center"/>
          </w:tcPr>
          <w:p w14:paraId="39C2D67B" w14:textId="4D90A9E3" w:rsidR="00F71F66" w:rsidRPr="001F6E10" w:rsidRDefault="00F71F66" w:rsidP="00F71F66">
            <w:pP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Transporto išlaidos, paslaugas teikiant Užsakovo objekte***</w:t>
            </w:r>
          </w:p>
        </w:tc>
        <w:tc>
          <w:tcPr>
            <w:tcW w:w="3517" w:type="dxa"/>
            <w:vAlign w:val="center"/>
          </w:tcPr>
          <w:p w14:paraId="02AB070D" w14:textId="1C3DAD8C" w:rsidR="00F71F66" w:rsidRPr="001F6E10" w:rsidRDefault="00F71F66" w:rsidP="00F71F66">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12</w:t>
            </w:r>
          </w:p>
        </w:tc>
      </w:tr>
      <w:tr w:rsidR="00206D05" w:rsidRPr="001F6E10" w14:paraId="1FF4DDDC" w14:textId="77777777" w:rsidTr="00F71F66">
        <w:trPr>
          <w:trHeight w:val="284"/>
        </w:trPr>
        <w:tc>
          <w:tcPr>
            <w:tcW w:w="562" w:type="dxa"/>
            <w:vAlign w:val="center"/>
          </w:tcPr>
          <w:p w14:paraId="0EFA4489" w14:textId="60856D7E" w:rsidR="00206D05" w:rsidRPr="00206D05" w:rsidRDefault="00206D05" w:rsidP="00F71F66">
            <w:pPr>
              <w:jc w:val="center"/>
              <w:rPr>
                <w:rFonts w:ascii="Times New Roman" w:hAnsi="Times New Roman" w:cs="Times New Roman"/>
                <w:bCs/>
                <w:iCs/>
                <w:sz w:val="20"/>
                <w:szCs w:val="20"/>
              </w:rPr>
            </w:pPr>
            <w:r>
              <w:rPr>
                <w:rFonts w:ascii="Times New Roman" w:hAnsi="Times New Roman" w:cs="Times New Roman"/>
                <w:bCs/>
                <w:iCs/>
                <w:sz w:val="20"/>
                <w:szCs w:val="20"/>
              </w:rPr>
              <w:t>3</w:t>
            </w:r>
          </w:p>
        </w:tc>
        <w:tc>
          <w:tcPr>
            <w:tcW w:w="5307" w:type="dxa"/>
            <w:vAlign w:val="center"/>
          </w:tcPr>
          <w:p w14:paraId="3223F252" w14:textId="30832571" w:rsidR="00206D05" w:rsidRPr="00F64FE3" w:rsidRDefault="00F64FE3" w:rsidP="00F64FE3">
            <w:pPr>
              <w:rPr>
                <w:rFonts w:ascii="Times New Roman" w:hAnsi="Times New Roman" w:cs="Times New Roman"/>
                <w:lang w:val="lt-LT"/>
              </w:rPr>
            </w:pPr>
            <w:r w:rsidRPr="00F64FE3">
              <w:rPr>
                <w:rFonts w:ascii="Times New Roman" w:hAnsi="Times New Roman" w:cs="Times New Roman"/>
                <w:lang w:val="lt-LT"/>
              </w:rPr>
              <w:t>Atitikties įvertinimas pagal kalibravimo rezultatus</w:t>
            </w:r>
          </w:p>
        </w:tc>
        <w:tc>
          <w:tcPr>
            <w:tcW w:w="3517" w:type="dxa"/>
            <w:vAlign w:val="center"/>
          </w:tcPr>
          <w:p w14:paraId="2813F042" w14:textId="03C75375" w:rsidR="00206D05" w:rsidRPr="00206D05" w:rsidRDefault="00206D05" w:rsidP="00F71F66">
            <w:pPr>
              <w:jc w:val="center"/>
              <w:rPr>
                <w:rFonts w:ascii="Times New Roman" w:hAnsi="Times New Roman" w:cs="Times New Roman"/>
                <w:bCs/>
                <w:iCs/>
                <w:sz w:val="20"/>
                <w:szCs w:val="20"/>
              </w:rPr>
            </w:pPr>
            <w:r>
              <w:rPr>
                <w:rFonts w:ascii="Times New Roman" w:hAnsi="Times New Roman" w:cs="Times New Roman"/>
                <w:bCs/>
                <w:iCs/>
                <w:sz w:val="20"/>
                <w:szCs w:val="20"/>
              </w:rPr>
              <w:t>2</w:t>
            </w:r>
          </w:p>
        </w:tc>
      </w:tr>
      <w:bookmarkEnd w:id="3"/>
    </w:tbl>
    <w:p w14:paraId="6F5EE957" w14:textId="272AA020" w:rsidR="00D6793A" w:rsidRPr="001F6E10" w:rsidRDefault="00D6793A" w:rsidP="00C33CD0">
      <w:pPr>
        <w:spacing w:after="0" w:line="240" w:lineRule="auto"/>
        <w:rPr>
          <w:rFonts w:ascii="Times New Roman" w:hAnsi="Times New Roman" w:cs="Times New Roman"/>
          <w:b/>
          <w:bCs/>
          <w:i/>
          <w:iCs/>
          <w:sz w:val="10"/>
          <w:szCs w:val="10"/>
          <w:u w:val="single"/>
          <w:lang w:val="lt-LT"/>
        </w:rPr>
      </w:pPr>
    </w:p>
    <w:p w14:paraId="294DA64C" w14:textId="22F16DB4" w:rsidR="00D6793A" w:rsidRPr="001F6E10" w:rsidRDefault="00D6793A" w:rsidP="00C33CD0">
      <w:pPr>
        <w:spacing w:after="0" w:line="240" w:lineRule="auto"/>
        <w:rPr>
          <w:rFonts w:ascii="Times New Roman" w:hAnsi="Times New Roman" w:cs="Times New Roman"/>
          <w:b/>
          <w:bCs/>
          <w:i/>
          <w:iCs/>
          <w:sz w:val="20"/>
          <w:szCs w:val="20"/>
          <w:u w:val="single"/>
          <w:lang w:val="lt-LT"/>
        </w:rPr>
      </w:pPr>
    </w:p>
    <w:p w14:paraId="230A5FCB" w14:textId="6009BA92" w:rsidR="00D6793A" w:rsidRPr="001F6E10" w:rsidRDefault="00D6793A" w:rsidP="00C33CD0">
      <w:pPr>
        <w:spacing w:after="0" w:line="240" w:lineRule="auto"/>
        <w:rPr>
          <w:rFonts w:ascii="Times New Roman" w:hAnsi="Times New Roman" w:cs="Times New Roman"/>
          <w:b/>
          <w:bCs/>
          <w:i/>
          <w:iCs/>
          <w:sz w:val="20"/>
          <w:szCs w:val="20"/>
          <w:u w:val="single"/>
          <w:lang w:val="lt-LT"/>
        </w:rPr>
      </w:pPr>
    </w:p>
    <w:p w14:paraId="70476C58" w14:textId="7F146F17" w:rsidR="00D6793A" w:rsidRPr="001F6E10" w:rsidRDefault="00D6793A" w:rsidP="00C33CD0">
      <w:pPr>
        <w:spacing w:after="0" w:line="240" w:lineRule="auto"/>
        <w:rPr>
          <w:rFonts w:ascii="Times New Roman" w:hAnsi="Times New Roman" w:cs="Times New Roman"/>
          <w:b/>
          <w:bCs/>
          <w:i/>
          <w:iCs/>
          <w:sz w:val="20"/>
          <w:szCs w:val="20"/>
          <w:u w:val="single"/>
          <w:lang w:val="lt-LT"/>
        </w:rPr>
      </w:pPr>
    </w:p>
    <w:p w14:paraId="4DF6C0C3" w14:textId="0E4DD8FA" w:rsidR="00D6793A" w:rsidRPr="001F6E10" w:rsidRDefault="00D6793A" w:rsidP="00C33CD0">
      <w:pPr>
        <w:spacing w:after="0" w:line="240" w:lineRule="auto"/>
        <w:rPr>
          <w:rFonts w:ascii="Times New Roman" w:hAnsi="Times New Roman" w:cs="Times New Roman"/>
          <w:b/>
          <w:bCs/>
          <w:i/>
          <w:iCs/>
          <w:sz w:val="20"/>
          <w:szCs w:val="20"/>
          <w:u w:val="single"/>
          <w:lang w:val="lt-LT"/>
        </w:rPr>
      </w:pPr>
    </w:p>
    <w:p w14:paraId="5B89A405" w14:textId="4A662C4E" w:rsidR="00D6793A" w:rsidRPr="001F6E10" w:rsidRDefault="00D6793A" w:rsidP="00C33CD0">
      <w:pPr>
        <w:spacing w:after="0" w:line="240" w:lineRule="auto"/>
        <w:rPr>
          <w:rFonts w:ascii="Times New Roman" w:hAnsi="Times New Roman" w:cs="Times New Roman"/>
          <w:b/>
          <w:bCs/>
          <w:i/>
          <w:iCs/>
          <w:sz w:val="20"/>
          <w:szCs w:val="20"/>
          <w:u w:val="single"/>
          <w:lang w:val="lt-LT"/>
        </w:rPr>
      </w:pPr>
    </w:p>
    <w:p w14:paraId="51895201" w14:textId="77777777" w:rsidR="001843DE" w:rsidRPr="001F6E10" w:rsidRDefault="001843DE" w:rsidP="00F71F66">
      <w:pPr>
        <w:pStyle w:val="ListParagraph"/>
        <w:snapToGrid w:val="0"/>
        <w:spacing w:after="0" w:line="240" w:lineRule="auto"/>
        <w:ind w:left="0" w:firstLine="142"/>
        <w:jc w:val="both"/>
        <w:rPr>
          <w:rFonts w:ascii="Times New Roman" w:hAnsi="Times New Roman" w:cs="Times New Roman"/>
          <w:b/>
          <w:bCs/>
          <w:i/>
          <w:iCs/>
          <w:sz w:val="20"/>
          <w:szCs w:val="20"/>
          <w:u w:val="single"/>
          <w:lang w:val="lt-LT"/>
        </w:rPr>
      </w:pPr>
    </w:p>
    <w:p w14:paraId="74425ADE" w14:textId="10D96575" w:rsidR="001843DE" w:rsidRDefault="001843DE" w:rsidP="00F71F66">
      <w:pPr>
        <w:pStyle w:val="ListParagraph"/>
        <w:snapToGrid w:val="0"/>
        <w:spacing w:after="0" w:line="240" w:lineRule="auto"/>
        <w:ind w:left="0" w:firstLine="142"/>
        <w:jc w:val="both"/>
        <w:rPr>
          <w:rFonts w:ascii="Times New Roman" w:hAnsi="Times New Roman" w:cs="Times New Roman"/>
          <w:b/>
          <w:bCs/>
          <w:i/>
          <w:iCs/>
          <w:sz w:val="20"/>
          <w:szCs w:val="20"/>
          <w:u w:val="single"/>
          <w:lang w:val="lt-LT"/>
        </w:rPr>
      </w:pPr>
    </w:p>
    <w:p w14:paraId="7F15F015" w14:textId="77777777" w:rsidR="00206D05" w:rsidRPr="001F6E10" w:rsidRDefault="00206D05" w:rsidP="00F71F66">
      <w:pPr>
        <w:pStyle w:val="ListParagraph"/>
        <w:snapToGrid w:val="0"/>
        <w:spacing w:after="0" w:line="240" w:lineRule="auto"/>
        <w:ind w:left="0" w:firstLine="142"/>
        <w:jc w:val="both"/>
        <w:rPr>
          <w:rFonts w:ascii="Times New Roman" w:hAnsi="Times New Roman" w:cs="Times New Roman"/>
          <w:b/>
          <w:bCs/>
          <w:i/>
          <w:iCs/>
          <w:sz w:val="20"/>
          <w:szCs w:val="20"/>
          <w:u w:val="single"/>
          <w:lang w:val="lt-LT"/>
        </w:rPr>
      </w:pPr>
    </w:p>
    <w:p w14:paraId="5D6E7C86" w14:textId="1C1BDEE3" w:rsidR="00F71F66" w:rsidRPr="00206D05" w:rsidRDefault="00F71F66" w:rsidP="00F71F66">
      <w:pPr>
        <w:pStyle w:val="ListParagraph"/>
        <w:snapToGrid w:val="0"/>
        <w:spacing w:after="0" w:line="240" w:lineRule="auto"/>
        <w:ind w:left="0" w:firstLine="142"/>
        <w:jc w:val="both"/>
        <w:rPr>
          <w:rFonts w:ascii="Times New Roman" w:hAnsi="Times New Roman"/>
          <w:b/>
          <w:sz w:val="20"/>
          <w:szCs w:val="20"/>
          <w:lang w:val="lt-LT"/>
        </w:rPr>
      </w:pPr>
      <w:r w:rsidRPr="00206D05">
        <w:rPr>
          <w:rFonts w:ascii="Times New Roman" w:hAnsi="Times New Roman" w:cs="Times New Roman"/>
          <w:b/>
          <w:bCs/>
          <w:i/>
          <w:iCs/>
          <w:sz w:val="20"/>
          <w:szCs w:val="20"/>
          <w:u w:val="single"/>
          <w:lang w:val="lt-LT"/>
        </w:rPr>
        <w:t>Pastaba:</w:t>
      </w:r>
    </w:p>
    <w:p w14:paraId="72AC0C93" w14:textId="77777777" w:rsidR="00F71F66" w:rsidRPr="00206D05" w:rsidRDefault="00F71F66" w:rsidP="00F71F66">
      <w:pPr>
        <w:pStyle w:val="ListParagraph"/>
        <w:snapToGrid w:val="0"/>
        <w:spacing w:after="0" w:line="240" w:lineRule="auto"/>
        <w:ind w:left="0" w:firstLine="142"/>
        <w:jc w:val="both"/>
        <w:rPr>
          <w:rFonts w:ascii="Times New Roman" w:hAnsi="Times New Roman"/>
          <w:sz w:val="20"/>
          <w:szCs w:val="20"/>
          <w:lang w:val="lt-LT"/>
        </w:rPr>
      </w:pPr>
      <w:r w:rsidRPr="00206D05">
        <w:rPr>
          <w:rFonts w:ascii="Times New Roman" w:hAnsi="Times New Roman"/>
          <w:sz w:val="20"/>
          <w:szCs w:val="20"/>
          <w:lang w:val="lt-LT"/>
        </w:rPr>
        <w:t>** Transportavimo išlaidos (pvz. kurjerio), paimant matavimo priemones iš Užsakovo, adresu: Universiteto al. 17, Klaipėda (pirmyn ir atgal), jeigu taikytina.</w:t>
      </w:r>
    </w:p>
    <w:p w14:paraId="077603A8" w14:textId="3434A1C9" w:rsidR="001843DE" w:rsidRPr="001F6E10" w:rsidRDefault="00F71F66" w:rsidP="001843DE">
      <w:pPr>
        <w:spacing w:after="0" w:line="240" w:lineRule="auto"/>
        <w:ind w:firstLine="142"/>
        <w:rPr>
          <w:rFonts w:ascii="Times New Roman" w:hAnsi="Times New Roman" w:cs="Times New Roman"/>
          <w:b/>
          <w:bCs/>
          <w:iCs/>
          <w:sz w:val="20"/>
          <w:szCs w:val="20"/>
          <w:lang w:val="lt-LT"/>
        </w:rPr>
      </w:pPr>
      <w:r w:rsidRPr="00206D05">
        <w:rPr>
          <w:rFonts w:ascii="Times New Roman" w:hAnsi="Times New Roman" w:cs="Times New Roman"/>
          <w:bCs/>
          <w:iCs/>
          <w:sz w:val="20"/>
          <w:szCs w:val="20"/>
          <w:lang w:val="lt-LT"/>
        </w:rPr>
        <w:t>*** Transporto išlaidos (jeigu specialistas atvyksta iš kito miesto atlikti paslaugų) į Užsakovo objektą, adresu: Universiteto al. 17, Klaipėda</w:t>
      </w:r>
      <w:r w:rsidR="009A78F8" w:rsidRPr="00206D05">
        <w:rPr>
          <w:rFonts w:ascii="Times New Roman" w:hAnsi="Times New Roman" w:cs="Times New Roman"/>
          <w:bCs/>
          <w:iCs/>
          <w:sz w:val="20"/>
          <w:szCs w:val="20"/>
          <w:lang w:val="lt-LT"/>
        </w:rPr>
        <w:t>.</w:t>
      </w:r>
      <w:r w:rsidR="001843DE" w:rsidRPr="001F6E10">
        <w:rPr>
          <w:rFonts w:ascii="Times New Roman" w:hAnsi="Times New Roman" w:cs="Times New Roman"/>
          <w:b/>
          <w:bCs/>
          <w:iCs/>
          <w:sz w:val="20"/>
          <w:szCs w:val="20"/>
          <w:lang w:val="lt-LT"/>
        </w:rPr>
        <w:br w:type="page"/>
      </w:r>
    </w:p>
    <w:p w14:paraId="0F6354E9" w14:textId="60799CEC" w:rsidR="00026A1C" w:rsidRPr="005D3A91" w:rsidRDefault="009A6B3B" w:rsidP="00026A1C">
      <w:pPr>
        <w:pStyle w:val="ListParagraph"/>
        <w:snapToGrid w:val="0"/>
        <w:spacing w:after="0" w:line="240" w:lineRule="auto"/>
        <w:ind w:left="1070"/>
        <w:jc w:val="center"/>
        <w:rPr>
          <w:rFonts w:ascii="Times New Roman" w:hAnsi="Times New Roman"/>
          <w:b/>
          <w:lang w:val="lt-LT"/>
        </w:rPr>
      </w:pPr>
      <w:r w:rsidRPr="005D3A91">
        <w:rPr>
          <w:rFonts w:ascii="Times New Roman" w:hAnsi="Times New Roman"/>
          <w:b/>
          <w:lang w:val="lt-LT"/>
        </w:rPr>
        <w:lastRenderedPageBreak/>
        <w:t>III</w:t>
      </w:r>
      <w:r w:rsidR="00026A1C" w:rsidRPr="005D3A91">
        <w:rPr>
          <w:rFonts w:ascii="Times New Roman" w:hAnsi="Times New Roman"/>
          <w:b/>
          <w:lang w:val="lt-LT"/>
        </w:rPr>
        <w:t xml:space="preserve"> PIRKIMO DALIS</w:t>
      </w:r>
    </w:p>
    <w:p w14:paraId="3F5B1F45" w14:textId="77777777" w:rsidR="00D4778E" w:rsidRPr="005D3A91" w:rsidRDefault="00D4778E" w:rsidP="00026A1C">
      <w:pPr>
        <w:pStyle w:val="ListParagraph"/>
        <w:snapToGrid w:val="0"/>
        <w:spacing w:after="0" w:line="240" w:lineRule="auto"/>
        <w:ind w:left="1070"/>
        <w:jc w:val="center"/>
        <w:rPr>
          <w:rFonts w:ascii="Times New Roman" w:hAnsi="Times New Roman"/>
          <w:b/>
          <w:lang w:val="lt-LT"/>
        </w:rPr>
      </w:pPr>
      <w:r w:rsidRPr="005D3A91">
        <w:rPr>
          <w:rFonts w:ascii="Times New Roman" w:hAnsi="Times New Roman"/>
          <w:b/>
          <w:lang w:val="lt-LT"/>
        </w:rPr>
        <w:t xml:space="preserve">LAIKO, GEOMETRINIŲ DYDŽIŲ, FIZIKINIŲ IR CHEMINIŲ BEI KITŲ MATAVIMO PRIEMONIŲ </w:t>
      </w:r>
    </w:p>
    <w:p w14:paraId="70BD1D8C" w14:textId="42C94B50" w:rsidR="00026A1C" w:rsidRDefault="00026A1C" w:rsidP="00026A1C">
      <w:pPr>
        <w:pStyle w:val="ListParagraph"/>
        <w:snapToGrid w:val="0"/>
        <w:spacing w:after="0" w:line="240" w:lineRule="auto"/>
        <w:ind w:left="1070"/>
        <w:jc w:val="center"/>
        <w:rPr>
          <w:rFonts w:ascii="Times New Roman" w:hAnsi="Times New Roman"/>
          <w:b/>
        </w:rPr>
      </w:pPr>
      <w:r w:rsidRPr="006A262D">
        <w:rPr>
          <w:rFonts w:ascii="Times New Roman" w:hAnsi="Times New Roman"/>
          <w:b/>
        </w:rPr>
        <w:t xml:space="preserve">METROLOGINĖS PATIKROS IR/AR KALIBRAVIMO </w:t>
      </w:r>
    </w:p>
    <w:p w14:paraId="222378D3" w14:textId="77777777" w:rsidR="00026A1C" w:rsidRPr="006A262D" w:rsidRDefault="00026A1C" w:rsidP="00026A1C">
      <w:pPr>
        <w:pStyle w:val="ListParagraph"/>
        <w:snapToGrid w:val="0"/>
        <w:spacing w:after="0" w:line="240" w:lineRule="auto"/>
        <w:ind w:left="1070"/>
        <w:jc w:val="center"/>
        <w:rPr>
          <w:rFonts w:ascii="Times New Roman" w:hAnsi="Times New Roman"/>
          <w:b/>
        </w:rPr>
      </w:pPr>
      <w:r w:rsidRPr="006A262D">
        <w:rPr>
          <w:rFonts w:ascii="Times New Roman" w:hAnsi="Times New Roman"/>
          <w:b/>
        </w:rPr>
        <w:t xml:space="preserve">PASLAUGŲ </w:t>
      </w:r>
      <w:r w:rsidRPr="006A262D">
        <w:rPr>
          <w:rFonts w:ascii="Times New Roman" w:eastAsia="Lucida Sans Unicode" w:hAnsi="Times New Roman"/>
          <w:b/>
          <w:kern w:val="2"/>
          <w:lang w:eastAsia="zh-CN"/>
        </w:rPr>
        <w:t>VIEŠOJO PIRKIMO TECHNINĖ SPECIFIKACIJA</w:t>
      </w:r>
    </w:p>
    <w:p w14:paraId="45DEFEF5" w14:textId="77777777" w:rsidR="00026A1C" w:rsidRPr="0069462D" w:rsidRDefault="00026A1C" w:rsidP="00026A1C">
      <w:pPr>
        <w:pStyle w:val="ListParagraph"/>
        <w:snapToGrid w:val="0"/>
        <w:spacing w:after="0" w:line="240" w:lineRule="auto"/>
        <w:ind w:left="1070"/>
        <w:jc w:val="both"/>
        <w:rPr>
          <w:rFonts w:ascii="Times New Roman" w:hAnsi="Times New Roman"/>
        </w:rPr>
      </w:pPr>
    </w:p>
    <w:p w14:paraId="0BAFF57C" w14:textId="77777777" w:rsidR="004F0819" w:rsidRPr="004F0819" w:rsidRDefault="00026A1C"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D4778E">
        <w:rPr>
          <w:rFonts w:ascii="Times New Roman" w:eastAsia="Times New Roman" w:hAnsi="Times New Roman" w:cs="Times New Roman"/>
          <w:sz w:val="24"/>
          <w:szCs w:val="24"/>
          <w:lang w:val="lt-LT"/>
        </w:rPr>
        <w:t xml:space="preserve">Pirkimo objektas </w:t>
      </w:r>
      <w:r w:rsidRPr="00D4778E">
        <w:rPr>
          <w:rFonts w:ascii="Times New Roman" w:eastAsia="Times New Roman" w:hAnsi="Times New Roman" w:cs="Times New Roman"/>
          <w:caps/>
          <w:sz w:val="24"/>
          <w:szCs w:val="24"/>
          <w:lang w:val="lt-LT"/>
        </w:rPr>
        <w:t>–</w:t>
      </w:r>
      <w:r w:rsidRPr="00D4778E">
        <w:rPr>
          <w:rFonts w:ascii="Times New Roman" w:eastAsia="Times New Roman" w:hAnsi="Times New Roman" w:cs="Times New Roman"/>
          <w:sz w:val="24"/>
          <w:szCs w:val="24"/>
          <w:lang w:val="lt-LT"/>
        </w:rPr>
        <w:t xml:space="preserve"> </w:t>
      </w:r>
      <w:r w:rsidR="005F7FAA" w:rsidRPr="00BD188B">
        <w:rPr>
          <w:rFonts w:ascii="Times New Roman" w:hAnsi="Times New Roman"/>
          <w:sz w:val="24"/>
          <w:szCs w:val="24"/>
          <w:lang w:val="lt-LT"/>
        </w:rPr>
        <w:t>laiko, geometrinių dydžių, fizikinių ir cheminių bei kitų matavimo priemonių patikra ir/ar kalibravo paslaugos.</w:t>
      </w:r>
    </w:p>
    <w:p w14:paraId="6E3178AA" w14:textId="77777777"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cs="Times New Roman"/>
          <w:sz w:val="24"/>
          <w:szCs w:val="24"/>
          <w:lang w:val="lt-LT"/>
        </w:rPr>
        <w:t>Paslaugų užsakovas – Klaipėdos universitetas (toliau – Užsakovas).</w:t>
      </w:r>
    </w:p>
    <w:p w14:paraId="0815C87E" w14:textId="77777777"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cs="Times New Roman"/>
          <w:sz w:val="24"/>
          <w:szCs w:val="24"/>
          <w:lang w:val="lt-LT"/>
        </w:rPr>
        <w:t xml:space="preserve">Paslaugų teikimo trukmė – </w:t>
      </w:r>
      <w:r w:rsidRPr="004F0819">
        <w:rPr>
          <w:rFonts w:ascii="Times New Roman" w:hAnsi="Times New Roman" w:cs="Times New Roman"/>
          <w:sz w:val="24"/>
          <w:szCs w:val="24"/>
          <w:shd w:val="clear" w:color="auto" w:fill="FFFFFF"/>
          <w:lang w:val="lt-LT"/>
        </w:rPr>
        <w:t>24 (dvidešimt keturi) mėnesiai nuo sutarties pasirašymo dienos</w:t>
      </w:r>
    </w:p>
    <w:p w14:paraId="0E278FC0" w14:textId="77777777"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cs="Times New Roman"/>
          <w:sz w:val="24"/>
          <w:szCs w:val="24"/>
          <w:lang w:val="lt-LT"/>
        </w:rPr>
        <w:t>Laboratorinės įrangos kalibravimas ir metrologinė patikra privalo būti atliekami akredituotoje laboratorijoje, kurią akreditavo įstaiga, pasirašiusi Europos akreditacijos organizacijos (EA) daugiašalį pripažinimo susitarimą kalibravimo srityje</w:t>
      </w:r>
      <w:r w:rsidRPr="004F0819">
        <w:rPr>
          <w:rFonts w:ascii="Times New Roman" w:hAnsi="Times New Roman" w:cs="Times New Roman"/>
          <w:color w:val="FF0000"/>
          <w:sz w:val="24"/>
          <w:szCs w:val="24"/>
          <w:lang w:val="lt-LT"/>
        </w:rPr>
        <w:t>.</w:t>
      </w:r>
    </w:p>
    <w:p w14:paraId="3BB4857A" w14:textId="77777777"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cs="Times New Roman"/>
          <w:sz w:val="24"/>
          <w:szCs w:val="24"/>
          <w:lang w:val="lt-LT"/>
        </w:rPr>
        <w:t>Kalibravimas turi būti atliktas pagal geriausius turimus etalonus ir taikant geriausią kalibravimo ir matavimo galimybę.</w:t>
      </w:r>
    </w:p>
    <w:p w14:paraId="4A87658B" w14:textId="77777777"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sz w:val="24"/>
          <w:szCs w:val="24"/>
          <w:lang w:val="lt-LT"/>
        </w:rPr>
        <w:t>Konkrečiai matavimo priemonei teikiama kalibravimo paslauga turi būti akredituota (išduodamas kalibravimo liudijimas turi turėti akreditacijos simbolį).</w:t>
      </w:r>
    </w:p>
    <w:p w14:paraId="2688FBAC" w14:textId="59090811" w:rsidR="004F0819" w:rsidRPr="004F0819" w:rsidRDefault="004F0819" w:rsidP="004F0819">
      <w:pPr>
        <w:pStyle w:val="ListParagraph"/>
        <w:numPr>
          <w:ilvl w:val="0"/>
          <w:numId w:val="10"/>
        </w:numPr>
        <w:snapToGrid w:val="0"/>
        <w:spacing w:after="0" w:line="240" w:lineRule="auto"/>
        <w:ind w:left="0" w:firstLine="851"/>
        <w:jc w:val="both"/>
        <w:rPr>
          <w:rFonts w:ascii="Times New Roman" w:hAnsi="Times New Roman"/>
          <w:b/>
          <w:sz w:val="24"/>
          <w:szCs w:val="24"/>
        </w:rPr>
      </w:pPr>
      <w:r w:rsidRPr="004F0819">
        <w:rPr>
          <w:rFonts w:ascii="Times New Roman" w:hAnsi="Times New Roman" w:cs="Times New Roman"/>
          <w:sz w:val="24"/>
          <w:szCs w:val="24"/>
          <w:lang w:val="lt-LT"/>
        </w:rPr>
        <w:t>Paslaugos teikimo vieta:</w:t>
      </w:r>
    </w:p>
    <w:p w14:paraId="702BC1D5" w14:textId="77777777" w:rsidR="004F0819" w:rsidRDefault="004F0819" w:rsidP="004F0819">
      <w:pPr>
        <w:pStyle w:val="ListParagraph"/>
        <w:numPr>
          <w:ilvl w:val="1"/>
          <w:numId w:val="18"/>
        </w:numPr>
        <w:spacing w:after="0" w:line="240" w:lineRule="auto"/>
        <w:ind w:left="1418" w:hanging="567"/>
        <w:jc w:val="both"/>
        <w:rPr>
          <w:rFonts w:ascii="Times New Roman" w:hAnsi="Times New Roman" w:cs="Times New Roman"/>
          <w:sz w:val="24"/>
          <w:szCs w:val="24"/>
          <w:lang w:val="lt-LT"/>
        </w:rPr>
      </w:pPr>
      <w:r w:rsidRPr="009225D4">
        <w:rPr>
          <w:rFonts w:ascii="Times New Roman" w:hAnsi="Times New Roman" w:cs="Times New Roman"/>
          <w:i/>
          <w:sz w:val="24"/>
          <w:szCs w:val="24"/>
          <w:lang w:val="lt-LT"/>
        </w:rPr>
        <w:t>Paslaugos Teikėjo laboratorija</w:t>
      </w:r>
      <w:r w:rsidRPr="009225D4">
        <w:rPr>
          <w:rFonts w:ascii="Times New Roman" w:hAnsi="Times New Roman" w:cs="Times New Roman"/>
          <w:sz w:val="24"/>
          <w:szCs w:val="24"/>
          <w:lang w:val="lt-LT"/>
        </w:rPr>
        <w:t xml:space="preserve">. Paslaugos Teikėjas per 7 (septynias) darbo dienas nuo užsakymo pateikimo arba iki užsakyme nurodyto termino, jei užsakymas pateiktas anksčiau, kaip prieš 7 darbo dienas, pasiima matavimo priemones iš Užsakovo ar organizuoja matavimo priemonių paėmimą užsakant kurjerio paslaugą bei grąžina matavimo priemones ar organizuoja matavimo priemonių grąžinimą užsakant kurjerio paslaugą. </w:t>
      </w:r>
    </w:p>
    <w:p w14:paraId="04B527E0" w14:textId="7A1F8423" w:rsidR="004F0819" w:rsidRPr="004F0819" w:rsidRDefault="004F0819" w:rsidP="004F0819">
      <w:pPr>
        <w:pStyle w:val="ListParagraph"/>
        <w:numPr>
          <w:ilvl w:val="1"/>
          <w:numId w:val="18"/>
        </w:numPr>
        <w:spacing w:after="0" w:line="240" w:lineRule="auto"/>
        <w:ind w:left="1418" w:hanging="567"/>
        <w:jc w:val="both"/>
        <w:rPr>
          <w:rFonts w:ascii="Times New Roman" w:hAnsi="Times New Roman" w:cs="Times New Roman"/>
          <w:sz w:val="24"/>
          <w:szCs w:val="24"/>
          <w:lang w:val="lt-LT"/>
        </w:rPr>
      </w:pPr>
      <w:r w:rsidRPr="009225D4">
        <w:rPr>
          <w:rFonts w:ascii="Times New Roman" w:hAnsi="Times New Roman" w:cs="Times New Roman"/>
          <w:i/>
          <w:sz w:val="24"/>
          <w:szCs w:val="24"/>
          <w:lang w:val="lt-LT"/>
        </w:rPr>
        <w:t>Užsakovo laboratorija</w:t>
      </w:r>
      <w:r w:rsidRPr="009225D4">
        <w:rPr>
          <w:rFonts w:ascii="Times New Roman" w:hAnsi="Times New Roman" w:cs="Times New Roman"/>
          <w:sz w:val="24"/>
          <w:szCs w:val="24"/>
          <w:lang w:val="lt-LT"/>
        </w:rPr>
        <w:t xml:space="preserve">, </w:t>
      </w:r>
      <w:r w:rsidRPr="009225D4">
        <w:rPr>
          <w:rFonts w:ascii="Times New Roman" w:hAnsi="Times New Roman" w:cs="Times New Roman"/>
          <w:i/>
          <w:sz w:val="24"/>
          <w:szCs w:val="24"/>
          <w:lang w:val="lt-LT"/>
        </w:rPr>
        <w:t>adresu: Klaipėdos Universiteto Jūros tyrimų instituto Pajūrio aplinkos ir biogeochemijos laboratorija, Universiteto al. 17, 92294 Klaipėda.</w:t>
      </w:r>
      <w:r w:rsidRPr="009225D4">
        <w:rPr>
          <w:sz w:val="24"/>
          <w:szCs w:val="24"/>
        </w:rPr>
        <w:t xml:space="preserve"> </w:t>
      </w:r>
      <w:r w:rsidRPr="009225D4">
        <w:rPr>
          <w:rFonts w:ascii="Times New Roman" w:hAnsi="Times New Roman" w:cs="Times New Roman"/>
          <w:sz w:val="24"/>
          <w:szCs w:val="24"/>
          <w:lang w:val="lt-LT"/>
        </w:rPr>
        <w:t xml:space="preserve">Paslaugos teikėjas </w:t>
      </w:r>
      <w:r w:rsidRPr="009225D4">
        <w:rPr>
          <w:rFonts w:ascii="Times New Roman" w:hAnsi="Times New Roman"/>
          <w:sz w:val="24"/>
          <w:szCs w:val="24"/>
          <w:lang w:val="lt-LT"/>
        </w:rPr>
        <w:t xml:space="preserve">atvyksta į Užsakovo laboratoriją </w:t>
      </w:r>
      <w:r w:rsidRPr="009225D4">
        <w:rPr>
          <w:rFonts w:ascii="Times New Roman" w:hAnsi="Times New Roman" w:cs="Times New Roman"/>
          <w:sz w:val="24"/>
          <w:szCs w:val="24"/>
          <w:lang w:val="lt-LT"/>
        </w:rPr>
        <w:t xml:space="preserve">per 7 (septynias) darbo dienas nuo užsakymo pateikimo arba iki užsakyme nurodyto termino, jei užsakymas pateiktas anksčiau, kaip prieš 7 darbo dienas. </w:t>
      </w:r>
      <w:r w:rsidRPr="004F0819">
        <w:rPr>
          <w:rFonts w:ascii="Times New Roman" w:hAnsi="Times New Roman" w:cs="Times New Roman"/>
          <w:sz w:val="24"/>
          <w:szCs w:val="24"/>
          <w:lang w:val="lt-LT"/>
        </w:rPr>
        <w:t>Kai paslaugos teikiamos Teikėjo laboratorijoje, jos turi būti suteiktos ne vėliau kaip per 7 (septynias) darbo dienas nuo matavimo priemonės paėmimo.</w:t>
      </w:r>
    </w:p>
    <w:p w14:paraId="1A59DA11"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t>Kai paslaugos teikiamos Teikėjo laboratorijoje, jos turi būti suteiktos ne vėliau kaip per 7 (septynias) darbo dienas nuo matavimo priemonės paėmimo.</w:t>
      </w:r>
    </w:p>
    <w:p w14:paraId="622844B0"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t>Atlikus kalibravimo ir patikros darbus, turi būti išduodami kalibravimo liudijimai ir patikros sertifikatai, prie prietaiso priklijuojamas (arba išsiunčiamas paštu užsakovui, jei kalibravimo paslauga buvo suteikta užsakovo patalpose) atitinkamas žymuo – lipdukas apie atliktą kalibravimą ir patikrą.</w:t>
      </w:r>
      <w:r w:rsidRPr="00671BC0">
        <w:t xml:space="preserve"> </w:t>
      </w:r>
      <w:r w:rsidRPr="004F0819">
        <w:rPr>
          <w:rFonts w:ascii="Times New Roman" w:hAnsi="Times New Roman" w:cs="Times New Roman"/>
          <w:sz w:val="24"/>
          <w:szCs w:val="24"/>
          <w:lang w:val="lt-LT"/>
        </w:rPr>
        <w:t xml:space="preserve">Patikros sertifikato galiojimo laikas turi būti ne trumpesnis nei nustatytas 2014 m. rugpjūčio 1 d. LR Ūkio ministro įsakymu Nr. 4-523 „Teisinei metrologijai priskirtų matavimo priemonių grupių ir laiko intervalų periodinių patikrų sąrašo patvirtinimo“, bei po to sekančiuose to įsakymo pakeitimuose ir/ar papildymuose. Jei išduodamas skaitmeninis patikros sertifikatas ir/ar kalibravimo liudijimas, Užsakovui pateikiamas elektroninio dokumento nuorašas su detaliais metaduomenimis. </w:t>
      </w:r>
    </w:p>
    <w:p w14:paraId="26925B80"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t xml:space="preserve">Kalibravimo dokumentuose turi būti nurodyta paklaida ir išplėstinė neapibrėžtis bei pateikti matavimų </w:t>
      </w:r>
      <w:proofErr w:type="spellStart"/>
      <w:r w:rsidRPr="004F0819">
        <w:rPr>
          <w:rFonts w:ascii="Times New Roman" w:hAnsi="Times New Roman" w:cs="Times New Roman"/>
          <w:sz w:val="24"/>
          <w:szCs w:val="24"/>
          <w:lang w:val="lt-LT"/>
        </w:rPr>
        <w:t>sieties</w:t>
      </w:r>
      <w:proofErr w:type="spellEnd"/>
      <w:r w:rsidRPr="004F0819">
        <w:rPr>
          <w:rFonts w:ascii="Times New Roman" w:hAnsi="Times New Roman" w:cs="Times New Roman"/>
          <w:sz w:val="24"/>
          <w:szCs w:val="24"/>
          <w:lang w:val="lt-LT"/>
        </w:rPr>
        <w:t xml:space="preserve"> įrodymai.</w:t>
      </w:r>
    </w:p>
    <w:p w14:paraId="16DBC3FB"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t>Kai matavimo priemonė tik kalibruojama, o metrologinė patikra neatliekama, paslaugos teikėjas pateikia atitikties pareiškimą, remiantis atlikto kalibravimo rezultatais.</w:t>
      </w:r>
    </w:p>
    <w:p w14:paraId="66DC9F63"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lastRenderedPageBreak/>
        <w:t xml:space="preserve">Esant neigiamam metrologinės patikros rezultatui, Paslaugos teikėjas išduoda netinkamumo pažymą ir kontrolės ataskaitą, kurioje nurodo konkrečius duomenis, kodėl matavimo priemonė pripažinta netinkama. Paslaugos teikėjas turi nedelsiant el. paštu ar telefonu informuoti Užsakovą apie matavimo priemonės netinkamumą. </w:t>
      </w:r>
    </w:p>
    <w:p w14:paraId="264CF98E" w14:textId="77777777" w:rsid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sz w:val="24"/>
          <w:szCs w:val="24"/>
          <w:lang w:val="lt-LT"/>
        </w:rPr>
        <w:t>Lentelėje nurodyti preliminarūs lyginamieji paslaugų kiekiai bus naudojami tik pasiūlymų vertinime ir nebus laikomi maksimaliais ar minimaliais. Paslaugos turės būti suteikiamos ir kitoms to paties tipo (analogiškoms) matavimo priemonėms, kurių pavadinimai nėra nurodyti lentelėje, pavyzdžiui sutarties galiojimo laikotarpiu įsigytoms matavimo priemonėms ar sutarties pasirašymo metu Užsakovo turimoms matavimo priemonėms (kurioms atsirado poreikis gauti Paslaugas), šioms matavimo priemonėms patikros įkainiai turės būti lygi analogiškų matavimo priemonių tipų Paslaugų įkainiai. Sutarties galiojimo laikotarpiu Paslaugos bus užsakomos pagal poreikį, neviršijant maksimalios sutarties vertės. Užsakovas neįsipareigoja įsigyti viso preliminaraus lentelėje nurodyto paslaugų kiekio.</w:t>
      </w:r>
    </w:p>
    <w:p w14:paraId="318FE191" w14:textId="74323BF7" w:rsidR="00D6793A" w:rsidRPr="004F0819" w:rsidRDefault="004F0819" w:rsidP="004F0819">
      <w:pPr>
        <w:pStyle w:val="ListParagraph"/>
        <w:numPr>
          <w:ilvl w:val="0"/>
          <w:numId w:val="10"/>
        </w:numPr>
        <w:ind w:left="0" w:firstLine="851"/>
        <w:jc w:val="both"/>
        <w:rPr>
          <w:rFonts w:ascii="Times New Roman" w:hAnsi="Times New Roman" w:cs="Times New Roman"/>
          <w:sz w:val="24"/>
          <w:szCs w:val="24"/>
          <w:lang w:val="lt-LT"/>
        </w:rPr>
      </w:pPr>
      <w:r w:rsidRPr="004F0819">
        <w:rPr>
          <w:rFonts w:ascii="Times New Roman" w:hAnsi="Times New Roman" w:cs="Times New Roman"/>
          <w:bCs/>
          <w:sz w:val="24"/>
          <w:szCs w:val="24"/>
          <w:lang w:val="lt-LT" w:eastAsia="lt-LT" w:bidi="lt-LT"/>
        </w:rPr>
        <w:t>Perkamos paslaugos ir jų techniniai parametrai:</w:t>
      </w:r>
    </w:p>
    <w:tbl>
      <w:tblPr>
        <w:tblStyle w:val="TableGrid"/>
        <w:tblW w:w="16391" w:type="dxa"/>
        <w:jc w:val="center"/>
        <w:tblLook w:val="04A0" w:firstRow="1" w:lastRow="0" w:firstColumn="1" w:lastColumn="0" w:noHBand="0" w:noVBand="1"/>
      </w:tblPr>
      <w:tblGrid>
        <w:gridCol w:w="511"/>
        <w:gridCol w:w="3969"/>
        <w:gridCol w:w="817"/>
        <w:gridCol w:w="1871"/>
        <w:gridCol w:w="3266"/>
        <w:gridCol w:w="1383"/>
        <w:gridCol w:w="1843"/>
        <w:gridCol w:w="1559"/>
        <w:gridCol w:w="1172"/>
      </w:tblGrid>
      <w:tr w:rsidR="005B14CE" w:rsidRPr="005B14CE" w14:paraId="2B786957" w14:textId="77777777" w:rsidTr="008279F7">
        <w:trPr>
          <w:trHeight w:val="540"/>
          <w:tblHeader/>
          <w:jc w:val="center"/>
        </w:trPr>
        <w:tc>
          <w:tcPr>
            <w:tcW w:w="511" w:type="dxa"/>
            <w:noWrap/>
            <w:vAlign w:val="center"/>
          </w:tcPr>
          <w:p w14:paraId="08D0A2D1" w14:textId="26E26829"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sz w:val="20"/>
                <w:szCs w:val="20"/>
                <w:lang w:val="lt-LT"/>
              </w:rPr>
              <w:t>Eil. Nr.</w:t>
            </w:r>
          </w:p>
        </w:tc>
        <w:tc>
          <w:tcPr>
            <w:tcW w:w="3969" w:type="dxa"/>
            <w:vAlign w:val="center"/>
          </w:tcPr>
          <w:p w14:paraId="4702DF67" w14:textId="050A9D1E"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sz w:val="20"/>
                <w:szCs w:val="20"/>
                <w:lang w:val="lt-LT"/>
              </w:rPr>
              <w:t>Matavimo priemonės (MP) pavadinimas, tipas, gamyklinis numeris</w:t>
            </w:r>
          </w:p>
        </w:tc>
        <w:tc>
          <w:tcPr>
            <w:tcW w:w="817" w:type="dxa"/>
            <w:vAlign w:val="center"/>
          </w:tcPr>
          <w:p w14:paraId="54414417" w14:textId="6AEAF038"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sz w:val="20"/>
                <w:szCs w:val="20"/>
                <w:lang w:val="lt-LT"/>
              </w:rPr>
              <w:t>MP kiekis*</w:t>
            </w:r>
          </w:p>
        </w:tc>
        <w:tc>
          <w:tcPr>
            <w:tcW w:w="1871" w:type="dxa"/>
            <w:vAlign w:val="center"/>
          </w:tcPr>
          <w:p w14:paraId="66DDFFBE" w14:textId="119CC79C"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sz w:val="20"/>
                <w:szCs w:val="20"/>
                <w:lang w:val="lt-LT"/>
              </w:rPr>
              <w:t>Matavimo ribos</w:t>
            </w:r>
          </w:p>
        </w:tc>
        <w:tc>
          <w:tcPr>
            <w:tcW w:w="3266" w:type="dxa"/>
            <w:noWrap/>
            <w:vAlign w:val="center"/>
          </w:tcPr>
          <w:p w14:paraId="6DA9109C" w14:textId="606ACC7B"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sz w:val="20"/>
                <w:szCs w:val="20"/>
                <w:lang w:val="lt-LT"/>
              </w:rPr>
              <w:t>Tikslumas, leistinoji paklaida ar  kita informacija</w:t>
            </w:r>
          </w:p>
        </w:tc>
        <w:tc>
          <w:tcPr>
            <w:tcW w:w="1383" w:type="dxa"/>
            <w:noWrap/>
            <w:vAlign w:val="center"/>
          </w:tcPr>
          <w:p w14:paraId="09EF22CB" w14:textId="5CEBC019"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bCs/>
                <w:color w:val="000000"/>
                <w:sz w:val="20"/>
                <w:szCs w:val="20"/>
                <w:lang w:val="lt-LT"/>
              </w:rPr>
              <w:t>Patikra (P) / Kalibravimas (K)</w:t>
            </w:r>
          </w:p>
        </w:tc>
        <w:tc>
          <w:tcPr>
            <w:tcW w:w="1843" w:type="dxa"/>
            <w:noWrap/>
            <w:vAlign w:val="center"/>
          </w:tcPr>
          <w:p w14:paraId="36166B70" w14:textId="1599DA73"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bCs/>
                <w:color w:val="000000"/>
                <w:sz w:val="20"/>
                <w:szCs w:val="20"/>
                <w:lang w:val="lt-LT"/>
              </w:rPr>
              <w:t>Metrologinės patikros paslaugų skaičius per sutarties laikotarpį</w:t>
            </w:r>
            <w:r w:rsidRPr="005B14CE">
              <w:rPr>
                <w:rFonts w:ascii="Times New Roman" w:hAnsi="Times New Roman" w:cs="Times New Roman"/>
                <w:b/>
                <w:bCs/>
                <w:color w:val="000000"/>
                <w:sz w:val="20"/>
                <w:szCs w:val="20"/>
                <w:vertAlign w:val="superscript"/>
                <w:lang w:val="lt-LT"/>
              </w:rPr>
              <w:t>*</w:t>
            </w:r>
          </w:p>
        </w:tc>
        <w:tc>
          <w:tcPr>
            <w:tcW w:w="1559" w:type="dxa"/>
            <w:noWrap/>
            <w:vAlign w:val="center"/>
          </w:tcPr>
          <w:p w14:paraId="1524692E" w14:textId="1B4AC877"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bCs/>
                <w:color w:val="000000"/>
                <w:sz w:val="20"/>
                <w:szCs w:val="20"/>
                <w:lang w:val="lt-LT"/>
              </w:rPr>
              <w:t xml:space="preserve">Kalibravimo paslaugų (taškų) skaičius per sutarties laikotarpį </w:t>
            </w:r>
            <w:r w:rsidRPr="005B14CE">
              <w:rPr>
                <w:rFonts w:ascii="Times New Roman" w:hAnsi="Times New Roman" w:cs="Times New Roman"/>
                <w:b/>
                <w:bCs/>
                <w:color w:val="000000"/>
                <w:sz w:val="20"/>
                <w:szCs w:val="20"/>
                <w:vertAlign w:val="superscript"/>
                <w:lang w:val="lt-LT"/>
              </w:rPr>
              <w:t>*</w:t>
            </w:r>
          </w:p>
        </w:tc>
        <w:tc>
          <w:tcPr>
            <w:tcW w:w="1172" w:type="dxa"/>
            <w:noWrap/>
            <w:vAlign w:val="center"/>
          </w:tcPr>
          <w:p w14:paraId="30E3B3BF" w14:textId="0D6E9AE9" w:rsidR="005B14CE" w:rsidRPr="005B14CE" w:rsidRDefault="005B14CE" w:rsidP="005B14CE">
            <w:pPr>
              <w:jc w:val="center"/>
              <w:rPr>
                <w:rFonts w:ascii="Times New Roman" w:hAnsi="Times New Roman" w:cs="Times New Roman"/>
                <w:sz w:val="20"/>
                <w:szCs w:val="20"/>
                <w:lang w:val="lt-LT"/>
              </w:rPr>
            </w:pPr>
            <w:r w:rsidRPr="005B14CE">
              <w:rPr>
                <w:rFonts w:ascii="Times New Roman" w:hAnsi="Times New Roman" w:cs="Times New Roman"/>
                <w:b/>
                <w:bCs/>
                <w:color w:val="000000"/>
                <w:sz w:val="20"/>
                <w:szCs w:val="20"/>
                <w:lang w:val="lt-LT"/>
              </w:rPr>
              <w:t>Tikrinimas vietoje     TAIP/NE</w:t>
            </w:r>
          </w:p>
        </w:tc>
      </w:tr>
      <w:tr w:rsidR="00B9271F" w:rsidRPr="005B14CE" w14:paraId="2BF44326" w14:textId="77777777" w:rsidTr="00B9271F">
        <w:trPr>
          <w:trHeight w:val="540"/>
          <w:jc w:val="center"/>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47B42" w14:textId="5182CF3C"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w:t>
            </w:r>
          </w:p>
        </w:tc>
        <w:tc>
          <w:tcPr>
            <w:tcW w:w="3969" w:type="dxa"/>
            <w:tcBorders>
              <w:top w:val="single" w:sz="4" w:space="0" w:color="auto"/>
              <w:left w:val="nil"/>
              <w:bottom w:val="single" w:sz="4" w:space="0" w:color="auto"/>
              <w:right w:val="single" w:sz="4" w:space="0" w:color="auto"/>
            </w:tcBorders>
            <w:shd w:val="clear" w:color="auto" w:fill="auto"/>
            <w:vAlign w:val="center"/>
          </w:tcPr>
          <w:p w14:paraId="50897B47" w14:textId="22551ABF" w:rsidR="00B9271F" w:rsidRPr="005B14CE" w:rsidRDefault="00B9271F" w:rsidP="00B9271F">
            <w:pP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pH matuoklis WTW Multi 9630IDS Nr. 18301056, pH </w:t>
            </w:r>
            <w:r w:rsidRPr="004F0819">
              <w:rPr>
                <w:rFonts w:ascii="Times New Roman" w:hAnsi="Times New Roman" w:cs="Times New Roman"/>
                <w:sz w:val="20"/>
                <w:szCs w:val="20"/>
                <w:lang w:val="lt-LT"/>
              </w:rPr>
              <w:t>jutiklis (arba lygiavertis)</w:t>
            </w:r>
          </w:p>
        </w:tc>
        <w:tc>
          <w:tcPr>
            <w:tcW w:w="817" w:type="dxa"/>
            <w:tcBorders>
              <w:top w:val="single" w:sz="4" w:space="0" w:color="auto"/>
              <w:left w:val="nil"/>
              <w:bottom w:val="single" w:sz="4" w:space="0" w:color="auto"/>
              <w:right w:val="single" w:sz="4" w:space="0" w:color="auto"/>
            </w:tcBorders>
            <w:shd w:val="clear" w:color="auto" w:fill="auto"/>
            <w:vAlign w:val="center"/>
          </w:tcPr>
          <w:p w14:paraId="454B26A3" w14:textId="53E5DA1F"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1</w:t>
            </w:r>
            <w:r>
              <w:rPr>
                <w:rFonts w:ascii="Times New Roman" w:hAnsi="Times New Roman" w:cs="Times New Roman"/>
                <w:sz w:val="20"/>
                <w:szCs w:val="20"/>
                <w:lang w:val="lt-LT"/>
              </w:rPr>
              <w:t xml:space="preserve"> vnt.</w:t>
            </w:r>
          </w:p>
        </w:tc>
        <w:tc>
          <w:tcPr>
            <w:tcW w:w="1871" w:type="dxa"/>
            <w:tcBorders>
              <w:top w:val="single" w:sz="4" w:space="0" w:color="auto"/>
              <w:left w:val="nil"/>
              <w:bottom w:val="single" w:sz="4" w:space="0" w:color="auto"/>
              <w:right w:val="single" w:sz="4" w:space="0" w:color="auto"/>
            </w:tcBorders>
            <w:shd w:val="clear" w:color="auto" w:fill="auto"/>
            <w:vAlign w:val="center"/>
          </w:tcPr>
          <w:p w14:paraId="6F161EDE" w14:textId="4F342C59"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0,000 ÷ 14,000 pH</w:t>
            </w:r>
          </w:p>
        </w:tc>
        <w:tc>
          <w:tcPr>
            <w:tcW w:w="3266" w:type="dxa"/>
            <w:tcBorders>
              <w:top w:val="single" w:sz="4" w:space="0" w:color="auto"/>
              <w:left w:val="nil"/>
              <w:bottom w:val="single" w:sz="4" w:space="0" w:color="auto"/>
              <w:right w:val="single" w:sz="4" w:space="0" w:color="auto"/>
            </w:tcBorders>
            <w:shd w:val="clear" w:color="auto" w:fill="auto"/>
            <w:noWrap/>
            <w:vAlign w:val="center"/>
          </w:tcPr>
          <w:p w14:paraId="3EAB1AD1" w14:textId="1F962461"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 ± 0,004 pH;</w:t>
            </w:r>
          </w:p>
        </w:tc>
        <w:tc>
          <w:tcPr>
            <w:tcW w:w="1383" w:type="dxa"/>
            <w:noWrap/>
            <w:vAlign w:val="center"/>
          </w:tcPr>
          <w:p w14:paraId="45309A9E" w14:textId="580DFB50" w:rsidR="00B9271F" w:rsidRPr="005B14CE" w:rsidRDefault="00B9271F" w:rsidP="00B9271F">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87F4E" w14:textId="0658E847"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8C05A" w14:textId="3F0BE35F"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6</w:t>
            </w:r>
          </w:p>
        </w:tc>
        <w:tc>
          <w:tcPr>
            <w:tcW w:w="1172" w:type="dxa"/>
            <w:noWrap/>
            <w:vAlign w:val="center"/>
          </w:tcPr>
          <w:p w14:paraId="596847FC" w14:textId="0F5198C7"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9271F" w:rsidRPr="005B14CE" w14:paraId="044E60F8" w14:textId="77777777" w:rsidTr="00B9271F">
        <w:trPr>
          <w:trHeight w:val="779"/>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54C0E3FE" w14:textId="5DFE731B"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w:t>
            </w:r>
          </w:p>
        </w:tc>
        <w:tc>
          <w:tcPr>
            <w:tcW w:w="3969" w:type="dxa"/>
            <w:tcBorders>
              <w:top w:val="nil"/>
              <w:left w:val="nil"/>
              <w:bottom w:val="single" w:sz="4" w:space="0" w:color="auto"/>
              <w:right w:val="single" w:sz="4" w:space="0" w:color="auto"/>
            </w:tcBorders>
            <w:shd w:val="clear" w:color="auto" w:fill="auto"/>
            <w:vAlign w:val="center"/>
          </w:tcPr>
          <w:p w14:paraId="06F7634A" w14:textId="0592B2CC" w:rsidR="00B9271F" w:rsidRPr="005B14CE" w:rsidRDefault="00B9271F" w:rsidP="00B9271F">
            <w:pPr>
              <w:rPr>
                <w:rFonts w:ascii="Times New Roman" w:hAnsi="Times New Roman" w:cs="Times New Roman"/>
                <w:sz w:val="20"/>
                <w:szCs w:val="20"/>
                <w:lang w:val="lt-LT"/>
              </w:rPr>
            </w:pPr>
            <w:r w:rsidRPr="005B14CE">
              <w:rPr>
                <w:rFonts w:ascii="Times New Roman" w:hAnsi="Times New Roman" w:cs="Times New Roman"/>
                <w:sz w:val="20"/>
                <w:szCs w:val="20"/>
                <w:lang w:val="lt-LT"/>
              </w:rPr>
              <w:t>pH matuoklis WTW Multi 9630IDS Nr. 18301056, temperatūros jutiklis (arba lygiavertis)</w:t>
            </w:r>
          </w:p>
        </w:tc>
        <w:tc>
          <w:tcPr>
            <w:tcW w:w="817" w:type="dxa"/>
            <w:tcBorders>
              <w:top w:val="nil"/>
              <w:left w:val="nil"/>
              <w:bottom w:val="single" w:sz="4" w:space="0" w:color="auto"/>
              <w:right w:val="single" w:sz="4" w:space="0" w:color="auto"/>
            </w:tcBorders>
            <w:shd w:val="clear" w:color="auto" w:fill="auto"/>
          </w:tcPr>
          <w:p w14:paraId="5BA8C375" w14:textId="7E80D69E"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745F3478" w14:textId="5FDC943E"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0 ÷ 100 °C</w:t>
            </w:r>
          </w:p>
        </w:tc>
        <w:tc>
          <w:tcPr>
            <w:tcW w:w="3266" w:type="dxa"/>
            <w:tcBorders>
              <w:top w:val="nil"/>
              <w:left w:val="nil"/>
              <w:bottom w:val="single" w:sz="4" w:space="0" w:color="auto"/>
              <w:right w:val="single" w:sz="4" w:space="0" w:color="auto"/>
            </w:tcBorders>
            <w:shd w:val="clear" w:color="auto" w:fill="auto"/>
            <w:noWrap/>
            <w:vAlign w:val="center"/>
          </w:tcPr>
          <w:p w14:paraId="036CDF0D" w14:textId="2C2FFB79"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 ± 0,1°C</w:t>
            </w:r>
          </w:p>
        </w:tc>
        <w:tc>
          <w:tcPr>
            <w:tcW w:w="1383" w:type="dxa"/>
            <w:noWrap/>
          </w:tcPr>
          <w:p w14:paraId="02B5A827" w14:textId="53B0A403"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0E009D03" w14:textId="1BD38DF6"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color w:val="7030A0"/>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8944273" w14:textId="461E785F"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color w:val="7030A0"/>
                <w:sz w:val="20"/>
                <w:szCs w:val="20"/>
              </w:rPr>
              <w:t>2</w:t>
            </w:r>
          </w:p>
        </w:tc>
        <w:tc>
          <w:tcPr>
            <w:tcW w:w="1172" w:type="dxa"/>
            <w:noWrap/>
            <w:vAlign w:val="center"/>
          </w:tcPr>
          <w:p w14:paraId="7AC615C2" w14:textId="162F0F0A" w:rsidR="00B9271F" w:rsidRPr="005B14CE" w:rsidRDefault="00B75FAB" w:rsidP="00B9271F">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9271F" w:rsidRPr="005B14CE" w14:paraId="360606E2" w14:textId="77777777" w:rsidTr="00B9271F">
        <w:trPr>
          <w:trHeight w:val="579"/>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DEAAA50" w14:textId="47CF087B"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w:t>
            </w:r>
          </w:p>
        </w:tc>
        <w:tc>
          <w:tcPr>
            <w:tcW w:w="3969" w:type="dxa"/>
            <w:tcBorders>
              <w:top w:val="nil"/>
              <w:left w:val="nil"/>
              <w:bottom w:val="single" w:sz="4" w:space="0" w:color="auto"/>
              <w:right w:val="single" w:sz="4" w:space="0" w:color="auto"/>
            </w:tcBorders>
            <w:shd w:val="clear" w:color="auto" w:fill="auto"/>
            <w:vAlign w:val="center"/>
          </w:tcPr>
          <w:p w14:paraId="3E949CF3" w14:textId="1F6E3893" w:rsidR="00B9271F" w:rsidRPr="005B14CE" w:rsidRDefault="00B9271F" w:rsidP="00B9271F">
            <w:pPr>
              <w:rPr>
                <w:rFonts w:ascii="Times New Roman" w:hAnsi="Times New Roman" w:cs="Times New Roman"/>
                <w:sz w:val="20"/>
                <w:szCs w:val="20"/>
                <w:lang w:val="lt-LT"/>
              </w:rPr>
            </w:pPr>
            <w:proofErr w:type="spellStart"/>
            <w:r w:rsidRPr="005B14CE">
              <w:rPr>
                <w:rFonts w:ascii="Times New Roman" w:hAnsi="Times New Roman" w:cs="Times New Roman"/>
                <w:sz w:val="20"/>
                <w:szCs w:val="20"/>
                <w:lang w:val="lt-LT"/>
              </w:rPr>
              <w:t>Oksimetras</w:t>
            </w:r>
            <w:proofErr w:type="spellEnd"/>
            <w:r w:rsidRPr="005B14CE">
              <w:rPr>
                <w:rFonts w:ascii="Times New Roman" w:hAnsi="Times New Roman" w:cs="Times New Roman"/>
                <w:sz w:val="20"/>
                <w:szCs w:val="20"/>
                <w:lang w:val="lt-LT"/>
              </w:rPr>
              <w:t xml:space="preserve">, tipas WTW </w:t>
            </w:r>
            <w:proofErr w:type="spellStart"/>
            <w:r w:rsidRPr="005B14CE">
              <w:rPr>
                <w:rFonts w:ascii="Times New Roman" w:hAnsi="Times New Roman" w:cs="Times New Roman"/>
                <w:sz w:val="20"/>
                <w:szCs w:val="20"/>
                <w:lang w:val="lt-LT"/>
              </w:rPr>
              <w:t>Multi</w:t>
            </w:r>
            <w:proofErr w:type="spellEnd"/>
            <w:r w:rsidRPr="005B14CE">
              <w:rPr>
                <w:rFonts w:ascii="Times New Roman" w:hAnsi="Times New Roman" w:cs="Times New Roman"/>
                <w:sz w:val="20"/>
                <w:szCs w:val="20"/>
                <w:lang w:val="lt-LT"/>
              </w:rPr>
              <w:t xml:space="preserve"> 9630IDS, Nr. 18301056, deguonies jut</w:t>
            </w:r>
            <w:r w:rsidR="00B75FAB">
              <w:rPr>
                <w:rFonts w:ascii="Times New Roman" w:hAnsi="Times New Roman" w:cs="Times New Roman"/>
                <w:sz w:val="20"/>
                <w:szCs w:val="20"/>
                <w:lang w:val="lt-LT"/>
              </w:rPr>
              <w:t>i</w:t>
            </w:r>
            <w:r w:rsidRPr="005B14CE">
              <w:rPr>
                <w:rFonts w:ascii="Times New Roman" w:hAnsi="Times New Roman" w:cs="Times New Roman"/>
                <w:sz w:val="20"/>
                <w:szCs w:val="20"/>
                <w:lang w:val="lt-LT"/>
              </w:rPr>
              <w:t>klis (arba lygiavertis)</w:t>
            </w:r>
          </w:p>
        </w:tc>
        <w:tc>
          <w:tcPr>
            <w:tcW w:w="817" w:type="dxa"/>
            <w:tcBorders>
              <w:top w:val="nil"/>
              <w:left w:val="nil"/>
              <w:bottom w:val="single" w:sz="4" w:space="0" w:color="auto"/>
              <w:right w:val="single" w:sz="4" w:space="0" w:color="auto"/>
            </w:tcBorders>
            <w:shd w:val="clear" w:color="auto" w:fill="auto"/>
          </w:tcPr>
          <w:p w14:paraId="6655E09B" w14:textId="0153E6D7"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7967B58" w14:textId="0644F4CC"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0,00 ÷ 20,00 mg/l</w:t>
            </w:r>
          </w:p>
        </w:tc>
        <w:tc>
          <w:tcPr>
            <w:tcW w:w="3266" w:type="dxa"/>
            <w:tcBorders>
              <w:top w:val="nil"/>
              <w:left w:val="nil"/>
              <w:bottom w:val="single" w:sz="4" w:space="0" w:color="auto"/>
              <w:right w:val="single" w:sz="4" w:space="0" w:color="auto"/>
            </w:tcBorders>
            <w:shd w:val="clear" w:color="auto" w:fill="auto"/>
            <w:noWrap/>
            <w:vAlign w:val="center"/>
          </w:tcPr>
          <w:p w14:paraId="33069B10" w14:textId="1E6FE41E"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0,5 %</w:t>
            </w:r>
          </w:p>
        </w:tc>
        <w:tc>
          <w:tcPr>
            <w:tcW w:w="1383" w:type="dxa"/>
            <w:noWrap/>
          </w:tcPr>
          <w:p w14:paraId="1F778237" w14:textId="3A90EC52"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6CB43CF" w14:textId="1DF9E99D"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5</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EF52F24" w14:textId="19FCAB95"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6</w:t>
            </w:r>
          </w:p>
        </w:tc>
        <w:tc>
          <w:tcPr>
            <w:tcW w:w="1172" w:type="dxa"/>
            <w:noWrap/>
            <w:vAlign w:val="center"/>
          </w:tcPr>
          <w:p w14:paraId="1F1E7B34" w14:textId="7957958F"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9271F" w:rsidRPr="005B14CE" w14:paraId="669A3BC9" w14:textId="77777777" w:rsidTr="00B9271F">
        <w:trPr>
          <w:trHeight w:val="84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042E0D9" w14:textId="458F1A9B"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4</w:t>
            </w:r>
          </w:p>
        </w:tc>
        <w:tc>
          <w:tcPr>
            <w:tcW w:w="3969" w:type="dxa"/>
            <w:tcBorders>
              <w:top w:val="nil"/>
              <w:left w:val="nil"/>
              <w:bottom w:val="single" w:sz="4" w:space="0" w:color="auto"/>
              <w:right w:val="single" w:sz="4" w:space="0" w:color="auto"/>
            </w:tcBorders>
            <w:shd w:val="clear" w:color="auto" w:fill="auto"/>
            <w:vAlign w:val="center"/>
          </w:tcPr>
          <w:p w14:paraId="40B8A904" w14:textId="1DFC7FA2" w:rsidR="00B9271F" w:rsidRPr="005B14CE" w:rsidRDefault="00B9271F" w:rsidP="00B9271F">
            <w:pPr>
              <w:rPr>
                <w:rFonts w:ascii="Times New Roman" w:hAnsi="Times New Roman" w:cs="Times New Roman"/>
                <w:sz w:val="20"/>
                <w:szCs w:val="20"/>
                <w:lang w:val="lt-LT"/>
              </w:rPr>
            </w:pPr>
            <w:proofErr w:type="spellStart"/>
            <w:r w:rsidRPr="005B14CE">
              <w:rPr>
                <w:rFonts w:ascii="Times New Roman" w:hAnsi="Times New Roman" w:cs="Times New Roman"/>
                <w:sz w:val="20"/>
                <w:szCs w:val="20"/>
                <w:lang w:val="lt-LT"/>
              </w:rPr>
              <w:t>Oksimetras</w:t>
            </w:r>
            <w:proofErr w:type="spellEnd"/>
            <w:r w:rsidRPr="005B14CE">
              <w:rPr>
                <w:rFonts w:ascii="Times New Roman" w:hAnsi="Times New Roman" w:cs="Times New Roman"/>
                <w:sz w:val="20"/>
                <w:szCs w:val="20"/>
                <w:lang w:val="lt-LT"/>
              </w:rPr>
              <w:t xml:space="preserve">, tipas WTW </w:t>
            </w:r>
            <w:proofErr w:type="spellStart"/>
            <w:r w:rsidRPr="005B14CE">
              <w:rPr>
                <w:rFonts w:ascii="Times New Roman" w:hAnsi="Times New Roman" w:cs="Times New Roman"/>
                <w:sz w:val="20"/>
                <w:szCs w:val="20"/>
                <w:lang w:val="lt-LT"/>
              </w:rPr>
              <w:t>Multi</w:t>
            </w:r>
            <w:proofErr w:type="spellEnd"/>
            <w:r w:rsidRPr="005B14CE">
              <w:rPr>
                <w:rFonts w:ascii="Times New Roman" w:hAnsi="Times New Roman" w:cs="Times New Roman"/>
                <w:sz w:val="20"/>
                <w:szCs w:val="20"/>
                <w:lang w:val="lt-LT"/>
              </w:rPr>
              <w:t xml:space="preserve"> 9630IDS, Nr. 18301056, temperatūros jutiklis (arba lygiavertis)</w:t>
            </w:r>
          </w:p>
        </w:tc>
        <w:tc>
          <w:tcPr>
            <w:tcW w:w="817" w:type="dxa"/>
            <w:tcBorders>
              <w:top w:val="nil"/>
              <w:left w:val="nil"/>
              <w:bottom w:val="single" w:sz="4" w:space="0" w:color="auto"/>
              <w:right w:val="single" w:sz="4" w:space="0" w:color="auto"/>
            </w:tcBorders>
            <w:shd w:val="clear" w:color="auto" w:fill="auto"/>
          </w:tcPr>
          <w:p w14:paraId="0738E389" w14:textId="384F59F8"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2C7DB385" w14:textId="2A8FF239"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0 ÷ 500 °C</w:t>
            </w:r>
          </w:p>
        </w:tc>
        <w:tc>
          <w:tcPr>
            <w:tcW w:w="3266" w:type="dxa"/>
            <w:tcBorders>
              <w:top w:val="nil"/>
              <w:left w:val="nil"/>
              <w:bottom w:val="single" w:sz="4" w:space="0" w:color="auto"/>
              <w:right w:val="single" w:sz="4" w:space="0" w:color="auto"/>
            </w:tcBorders>
            <w:shd w:val="clear" w:color="auto" w:fill="auto"/>
            <w:noWrap/>
            <w:vAlign w:val="center"/>
          </w:tcPr>
          <w:p w14:paraId="6D5CCA5C" w14:textId="6F4C48D9"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 ± 0,2K</w:t>
            </w:r>
          </w:p>
        </w:tc>
        <w:tc>
          <w:tcPr>
            <w:tcW w:w="1383" w:type="dxa"/>
            <w:noWrap/>
          </w:tcPr>
          <w:p w14:paraId="1BCC0B7C" w14:textId="64C6C879"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DE1426D" w14:textId="1783FE4F"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5BE3A25" w14:textId="0D4F2928"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4</w:t>
            </w:r>
          </w:p>
        </w:tc>
        <w:tc>
          <w:tcPr>
            <w:tcW w:w="1172" w:type="dxa"/>
            <w:noWrap/>
            <w:vAlign w:val="center"/>
          </w:tcPr>
          <w:p w14:paraId="2DC982AC" w14:textId="3880B203" w:rsidR="00B9271F" w:rsidRPr="005B14CE" w:rsidRDefault="00B75FAB" w:rsidP="00B9271F">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9271F" w:rsidRPr="005B14CE" w14:paraId="38BF0DA5" w14:textId="77777777" w:rsidTr="00B9271F">
        <w:trPr>
          <w:trHeight w:val="696"/>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5F46ED4" w14:textId="5C93AC5C"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5</w:t>
            </w:r>
          </w:p>
        </w:tc>
        <w:tc>
          <w:tcPr>
            <w:tcW w:w="3969" w:type="dxa"/>
            <w:tcBorders>
              <w:top w:val="nil"/>
              <w:left w:val="nil"/>
              <w:bottom w:val="single" w:sz="4" w:space="0" w:color="auto"/>
              <w:right w:val="single" w:sz="4" w:space="0" w:color="auto"/>
            </w:tcBorders>
            <w:shd w:val="clear" w:color="auto" w:fill="auto"/>
            <w:vAlign w:val="center"/>
          </w:tcPr>
          <w:p w14:paraId="4D4C8891" w14:textId="28482542" w:rsidR="00B9271F" w:rsidRPr="005B14CE" w:rsidRDefault="00B9271F" w:rsidP="00B9271F">
            <w:pPr>
              <w:rPr>
                <w:rFonts w:ascii="Times New Roman" w:hAnsi="Times New Roman" w:cs="Times New Roman"/>
                <w:sz w:val="20"/>
                <w:szCs w:val="20"/>
                <w:lang w:val="lt-LT"/>
              </w:rPr>
            </w:pPr>
            <w:r w:rsidRPr="005B14CE">
              <w:rPr>
                <w:rFonts w:ascii="Times New Roman" w:hAnsi="Times New Roman" w:cs="Times New Roman"/>
                <w:sz w:val="20"/>
                <w:szCs w:val="20"/>
                <w:lang w:val="lt-LT"/>
              </w:rPr>
              <w:t>Konduktometras WTW Multi 9630IDS Nr. 18301056, elektrinio laidumo jutiklis (arba lygiavertis)</w:t>
            </w:r>
          </w:p>
        </w:tc>
        <w:tc>
          <w:tcPr>
            <w:tcW w:w="817" w:type="dxa"/>
            <w:tcBorders>
              <w:top w:val="nil"/>
              <w:left w:val="nil"/>
              <w:bottom w:val="single" w:sz="4" w:space="0" w:color="auto"/>
              <w:right w:val="single" w:sz="4" w:space="0" w:color="auto"/>
            </w:tcBorders>
            <w:shd w:val="clear" w:color="auto" w:fill="auto"/>
          </w:tcPr>
          <w:p w14:paraId="0C1FFC72" w14:textId="1BD3BEC2"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422445C1" w14:textId="4D87A6BB"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0 ÷ 2000 </w:t>
            </w:r>
            <w:proofErr w:type="spellStart"/>
            <w:r w:rsidRPr="005B14CE">
              <w:rPr>
                <w:rFonts w:ascii="Times New Roman" w:hAnsi="Times New Roman" w:cs="Times New Roman"/>
                <w:sz w:val="20"/>
                <w:szCs w:val="20"/>
                <w:lang w:val="lt-LT"/>
              </w:rPr>
              <w:t>mS</w:t>
            </w:r>
            <w:proofErr w:type="spellEnd"/>
            <w:r w:rsidRPr="005B14CE">
              <w:rPr>
                <w:rFonts w:ascii="Times New Roman" w:hAnsi="Times New Roman" w:cs="Times New Roman"/>
                <w:sz w:val="20"/>
                <w:szCs w:val="20"/>
                <w:lang w:val="lt-LT"/>
              </w:rPr>
              <w:t>/cm</w:t>
            </w:r>
          </w:p>
        </w:tc>
        <w:tc>
          <w:tcPr>
            <w:tcW w:w="3266" w:type="dxa"/>
            <w:tcBorders>
              <w:top w:val="nil"/>
              <w:left w:val="nil"/>
              <w:bottom w:val="single" w:sz="4" w:space="0" w:color="auto"/>
              <w:right w:val="single" w:sz="4" w:space="0" w:color="auto"/>
            </w:tcBorders>
            <w:shd w:val="clear" w:color="auto" w:fill="auto"/>
            <w:noWrap/>
            <w:vAlign w:val="center"/>
          </w:tcPr>
          <w:p w14:paraId="0494DAA1" w14:textId="68144034"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0,5 %</w:t>
            </w:r>
          </w:p>
        </w:tc>
        <w:tc>
          <w:tcPr>
            <w:tcW w:w="1383" w:type="dxa"/>
            <w:noWrap/>
          </w:tcPr>
          <w:p w14:paraId="5D93F9F9" w14:textId="3905BD1F"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10E9BB19" w14:textId="3DBFE11C"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1BB684C" w14:textId="30EA9596"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12</w:t>
            </w:r>
          </w:p>
        </w:tc>
        <w:tc>
          <w:tcPr>
            <w:tcW w:w="1172" w:type="dxa"/>
            <w:noWrap/>
            <w:vAlign w:val="center"/>
          </w:tcPr>
          <w:p w14:paraId="3D9D30FB" w14:textId="2A073B70"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9271F" w:rsidRPr="005B14CE" w14:paraId="036B2D34" w14:textId="77777777" w:rsidTr="00B9271F">
        <w:trPr>
          <w:trHeight w:val="6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47B34A8" w14:textId="6BEFF6C9"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6</w:t>
            </w:r>
          </w:p>
        </w:tc>
        <w:tc>
          <w:tcPr>
            <w:tcW w:w="3969" w:type="dxa"/>
            <w:tcBorders>
              <w:top w:val="nil"/>
              <w:left w:val="nil"/>
              <w:bottom w:val="single" w:sz="4" w:space="0" w:color="auto"/>
              <w:right w:val="single" w:sz="4" w:space="0" w:color="auto"/>
            </w:tcBorders>
            <w:shd w:val="clear" w:color="auto" w:fill="auto"/>
            <w:vAlign w:val="center"/>
          </w:tcPr>
          <w:p w14:paraId="559FCFF8" w14:textId="6FDB6C6F" w:rsidR="00B9271F" w:rsidRPr="005B14CE" w:rsidRDefault="00B9271F" w:rsidP="00B9271F">
            <w:pPr>
              <w:rPr>
                <w:rFonts w:ascii="Times New Roman" w:hAnsi="Times New Roman" w:cs="Times New Roman"/>
                <w:sz w:val="20"/>
                <w:szCs w:val="20"/>
                <w:lang w:val="lt-LT"/>
              </w:rPr>
            </w:pPr>
            <w:r w:rsidRPr="005B14CE">
              <w:rPr>
                <w:rFonts w:ascii="Times New Roman" w:hAnsi="Times New Roman" w:cs="Times New Roman"/>
                <w:sz w:val="20"/>
                <w:szCs w:val="20"/>
                <w:lang w:val="lt-LT"/>
              </w:rPr>
              <w:t>Konduktometras WTW Multi 9630IDS Nr. 18301056, temperatūros jutiklis (arba lygiavertis)</w:t>
            </w:r>
          </w:p>
        </w:tc>
        <w:tc>
          <w:tcPr>
            <w:tcW w:w="817" w:type="dxa"/>
            <w:tcBorders>
              <w:top w:val="nil"/>
              <w:left w:val="nil"/>
              <w:bottom w:val="single" w:sz="4" w:space="0" w:color="auto"/>
              <w:right w:val="single" w:sz="4" w:space="0" w:color="auto"/>
            </w:tcBorders>
            <w:shd w:val="clear" w:color="auto" w:fill="auto"/>
          </w:tcPr>
          <w:p w14:paraId="6EFA4D1C" w14:textId="1C24D5AD"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136D1A38" w14:textId="418A2C11"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-5 ÷ +100 °C</w:t>
            </w:r>
          </w:p>
        </w:tc>
        <w:tc>
          <w:tcPr>
            <w:tcW w:w="3266" w:type="dxa"/>
            <w:tcBorders>
              <w:top w:val="nil"/>
              <w:left w:val="nil"/>
              <w:bottom w:val="single" w:sz="4" w:space="0" w:color="auto"/>
              <w:right w:val="single" w:sz="4" w:space="0" w:color="auto"/>
            </w:tcBorders>
            <w:shd w:val="clear" w:color="auto" w:fill="auto"/>
            <w:noWrap/>
            <w:vAlign w:val="center"/>
          </w:tcPr>
          <w:p w14:paraId="5B939150" w14:textId="6CC9520D"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 ± 0,1°C</w:t>
            </w:r>
          </w:p>
        </w:tc>
        <w:tc>
          <w:tcPr>
            <w:tcW w:w="1383" w:type="dxa"/>
            <w:noWrap/>
          </w:tcPr>
          <w:p w14:paraId="473A8207" w14:textId="2C352F12"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2A9B29D3" w14:textId="052BC2CC"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DA050FB" w14:textId="32795BDB"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4</w:t>
            </w:r>
          </w:p>
        </w:tc>
        <w:tc>
          <w:tcPr>
            <w:tcW w:w="1172" w:type="dxa"/>
            <w:noWrap/>
            <w:vAlign w:val="center"/>
          </w:tcPr>
          <w:p w14:paraId="2A4F720B" w14:textId="0B81EBED" w:rsidR="00B9271F" w:rsidRPr="005B14CE" w:rsidRDefault="00B75FAB" w:rsidP="00B9271F">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9271F" w:rsidRPr="005B14CE" w14:paraId="47033F46" w14:textId="77777777" w:rsidTr="00B9271F">
        <w:trPr>
          <w:trHeight w:val="419"/>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1B1D5F1" w14:textId="025DC0AD"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7</w:t>
            </w:r>
          </w:p>
        </w:tc>
        <w:tc>
          <w:tcPr>
            <w:tcW w:w="3969" w:type="dxa"/>
            <w:tcBorders>
              <w:top w:val="nil"/>
              <w:left w:val="nil"/>
              <w:bottom w:val="single" w:sz="4" w:space="0" w:color="auto"/>
              <w:right w:val="single" w:sz="4" w:space="0" w:color="auto"/>
            </w:tcBorders>
            <w:shd w:val="clear" w:color="auto" w:fill="auto"/>
            <w:vAlign w:val="center"/>
          </w:tcPr>
          <w:p w14:paraId="5E696547" w14:textId="61B55B60" w:rsidR="00B9271F" w:rsidRPr="005B14CE" w:rsidRDefault="00B9271F" w:rsidP="00B9271F">
            <w:pPr>
              <w:rPr>
                <w:rFonts w:ascii="Times New Roman" w:hAnsi="Times New Roman" w:cs="Times New Roman"/>
                <w:sz w:val="20"/>
                <w:szCs w:val="20"/>
                <w:lang w:val="lt-LT"/>
              </w:rPr>
            </w:pPr>
            <w:r w:rsidRPr="005B14CE">
              <w:rPr>
                <w:rFonts w:ascii="Times New Roman" w:hAnsi="Times New Roman" w:cs="Times New Roman"/>
                <w:sz w:val="20"/>
                <w:szCs w:val="20"/>
                <w:lang w:val="lt-LT"/>
              </w:rPr>
              <w:t>pH matuoklis YSI ProQuatro Nr. 22B104394 (arba lygiavertis)</w:t>
            </w:r>
          </w:p>
        </w:tc>
        <w:tc>
          <w:tcPr>
            <w:tcW w:w="817" w:type="dxa"/>
            <w:tcBorders>
              <w:top w:val="nil"/>
              <w:left w:val="nil"/>
              <w:bottom w:val="single" w:sz="4" w:space="0" w:color="auto"/>
              <w:right w:val="single" w:sz="4" w:space="0" w:color="auto"/>
            </w:tcBorders>
            <w:shd w:val="clear" w:color="auto" w:fill="auto"/>
          </w:tcPr>
          <w:p w14:paraId="0C5F2FC2" w14:textId="6AE5099D"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3AB7EC96" w14:textId="04203F44"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0,000 ÷ 14,000 pH</w:t>
            </w:r>
          </w:p>
        </w:tc>
        <w:tc>
          <w:tcPr>
            <w:tcW w:w="3266" w:type="dxa"/>
            <w:tcBorders>
              <w:top w:val="nil"/>
              <w:left w:val="nil"/>
              <w:bottom w:val="single" w:sz="4" w:space="0" w:color="auto"/>
              <w:right w:val="single" w:sz="4" w:space="0" w:color="auto"/>
            </w:tcBorders>
            <w:shd w:val="clear" w:color="auto" w:fill="auto"/>
            <w:noWrap/>
            <w:vAlign w:val="center"/>
          </w:tcPr>
          <w:p w14:paraId="3CFBF86E" w14:textId="6427C022"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 ± 0,2 pH;</w:t>
            </w:r>
          </w:p>
        </w:tc>
        <w:tc>
          <w:tcPr>
            <w:tcW w:w="1383" w:type="dxa"/>
            <w:noWrap/>
          </w:tcPr>
          <w:p w14:paraId="297667CF" w14:textId="0F5B9318"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E792D7E" w14:textId="7ADCB47E"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9D30494" w14:textId="74C5BB85"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9</w:t>
            </w:r>
          </w:p>
        </w:tc>
        <w:tc>
          <w:tcPr>
            <w:tcW w:w="1172" w:type="dxa"/>
            <w:noWrap/>
            <w:vAlign w:val="center"/>
          </w:tcPr>
          <w:p w14:paraId="3F637862" w14:textId="336CF967"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9271F" w:rsidRPr="005B14CE" w14:paraId="58BEFF82" w14:textId="77777777" w:rsidTr="00B9271F">
        <w:trPr>
          <w:trHeight w:val="6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2F2FC63" w14:textId="6402CD8A"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8</w:t>
            </w:r>
          </w:p>
        </w:tc>
        <w:tc>
          <w:tcPr>
            <w:tcW w:w="3969" w:type="dxa"/>
            <w:tcBorders>
              <w:top w:val="nil"/>
              <w:left w:val="nil"/>
              <w:bottom w:val="single" w:sz="4" w:space="0" w:color="auto"/>
              <w:right w:val="single" w:sz="4" w:space="0" w:color="auto"/>
            </w:tcBorders>
            <w:shd w:val="clear" w:color="auto" w:fill="auto"/>
            <w:vAlign w:val="center"/>
          </w:tcPr>
          <w:p w14:paraId="1EC95116" w14:textId="5A940444" w:rsidR="00B9271F" w:rsidRPr="005B14CE" w:rsidRDefault="00B9271F" w:rsidP="00B9271F">
            <w:pPr>
              <w:rPr>
                <w:rFonts w:ascii="Times New Roman" w:hAnsi="Times New Roman" w:cs="Times New Roman"/>
                <w:sz w:val="20"/>
                <w:szCs w:val="20"/>
                <w:lang w:val="lt-LT"/>
              </w:rPr>
            </w:pPr>
            <w:proofErr w:type="spellStart"/>
            <w:r w:rsidRPr="005B14CE">
              <w:rPr>
                <w:rFonts w:ascii="Times New Roman" w:hAnsi="Times New Roman" w:cs="Times New Roman"/>
                <w:sz w:val="20"/>
                <w:szCs w:val="20"/>
                <w:lang w:val="lt-LT"/>
              </w:rPr>
              <w:t>Oksimetras</w:t>
            </w:r>
            <w:proofErr w:type="spellEnd"/>
            <w:r w:rsidRPr="005B14CE">
              <w:rPr>
                <w:rFonts w:ascii="Times New Roman" w:hAnsi="Times New Roman" w:cs="Times New Roman"/>
                <w:sz w:val="20"/>
                <w:szCs w:val="20"/>
                <w:lang w:val="lt-LT"/>
              </w:rPr>
              <w:t xml:space="preserve"> YSI </w:t>
            </w:r>
            <w:proofErr w:type="spellStart"/>
            <w:r w:rsidRPr="005B14CE">
              <w:rPr>
                <w:rFonts w:ascii="Times New Roman" w:hAnsi="Times New Roman" w:cs="Times New Roman"/>
                <w:sz w:val="20"/>
                <w:szCs w:val="20"/>
                <w:lang w:val="lt-LT"/>
              </w:rPr>
              <w:t>ProQuatro</w:t>
            </w:r>
            <w:proofErr w:type="spellEnd"/>
            <w:r w:rsidRPr="005B14CE">
              <w:rPr>
                <w:rFonts w:ascii="Times New Roman" w:hAnsi="Times New Roman" w:cs="Times New Roman"/>
                <w:sz w:val="20"/>
                <w:szCs w:val="20"/>
                <w:lang w:val="lt-LT"/>
              </w:rPr>
              <w:t xml:space="preserve"> Nr. 22B104394 (arba lygiavertis)</w:t>
            </w:r>
          </w:p>
        </w:tc>
        <w:tc>
          <w:tcPr>
            <w:tcW w:w="817" w:type="dxa"/>
            <w:tcBorders>
              <w:top w:val="nil"/>
              <w:left w:val="nil"/>
              <w:bottom w:val="single" w:sz="4" w:space="0" w:color="auto"/>
              <w:right w:val="single" w:sz="4" w:space="0" w:color="auto"/>
            </w:tcBorders>
            <w:shd w:val="clear" w:color="auto" w:fill="auto"/>
          </w:tcPr>
          <w:p w14:paraId="2C387AC8" w14:textId="1C407B8D" w:rsidR="00B9271F" w:rsidRPr="005B14CE" w:rsidRDefault="00B9271F" w:rsidP="00B9271F">
            <w:pPr>
              <w:jc w:val="center"/>
              <w:rPr>
                <w:rFonts w:ascii="Times New Roman" w:hAnsi="Times New Roman" w:cs="Times New Roman"/>
                <w:sz w:val="20"/>
                <w:szCs w:val="20"/>
                <w:lang w:val="lt-LT"/>
              </w:rPr>
            </w:pPr>
            <w:r w:rsidRPr="001811B4">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DCB1091" w14:textId="43A25891"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0,00 ÷ 50,00 mg/l</w:t>
            </w:r>
          </w:p>
        </w:tc>
        <w:tc>
          <w:tcPr>
            <w:tcW w:w="3266" w:type="dxa"/>
            <w:tcBorders>
              <w:top w:val="nil"/>
              <w:left w:val="nil"/>
              <w:bottom w:val="single" w:sz="4" w:space="0" w:color="auto"/>
              <w:right w:val="single" w:sz="4" w:space="0" w:color="auto"/>
            </w:tcBorders>
            <w:shd w:val="clear" w:color="auto" w:fill="auto"/>
            <w:noWrap/>
            <w:vAlign w:val="center"/>
          </w:tcPr>
          <w:p w14:paraId="42475036" w14:textId="462C9176" w:rsidR="00B9271F" w:rsidRPr="005B14CE" w:rsidRDefault="00B9271F" w:rsidP="00B9271F">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 ÷ 20) mg O</w:t>
            </w:r>
            <w:r w:rsidRPr="005B14CE">
              <w:rPr>
                <w:rFonts w:ascii="Times New Roman" w:hAnsi="Times New Roman" w:cs="Times New Roman"/>
                <w:color w:val="000000"/>
                <w:sz w:val="20"/>
                <w:szCs w:val="20"/>
                <w:vertAlign w:val="subscript"/>
                <w:lang w:val="lt-LT"/>
              </w:rPr>
              <w:t xml:space="preserve">2 </w:t>
            </w:r>
            <w:r w:rsidRPr="005B14CE">
              <w:rPr>
                <w:rFonts w:ascii="Times New Roman" w:hAnsi="Times New Roman" w:cs="Times New Roman"/>
                <w:color w:val="000000"/>
                <w:sz w:val="20"/>
                <w:szCs w:val="20"/>
                <w:lang w:val="lt-LT"/>
              </w:rPr>
              <w:t>± 2 %;                      (20 ÷ 50) mg O2 ± 6 %</w:t>
            </w:r>
          </w:p>
        </w:tc>
        <w:tc>
          <w:tcPr>
            <w:tcW w:w="1383" w:type="dxa"/>
            <w:noWrap/>
          </w:tcPr>
          <w:p w14:paraId="44DCF0AC" w14:textId="4726B31F" w:rsidR="00B9271F" w:rsidRPr="005B14CE" w:rsidRDefault="00B9271F" w:rsidP="00B9271F">
            <w:pPr>
              <w:jc w:val="center"/>
              <w:rPr>
                <w:rFonts w:ascii="Times New Roman" w:hAnsi="Times New Roman" w:cs="Times New Roman"/>
                <w:sz w:val="20"/>
                <w:szCs w:val="20"/>
                <w:lang w:val="lt-LT"/>
              </w:rPr>
            </w:pPr>
            <w:r w:rsidRPr="006D7344">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B09D424" w14:textId="0005424F"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31C6B3A" w14:textId="60B7CAC9" w:rsidR="00B9271F" w:rsidRPr="008279F7" w:rsidRDefault="00B9271F" w:rsidP="00B9271F">
            <w:pPr>
              <w:jc w:val="center"/>
              <w:rPr>
                <w:rFonts w:ascii="Times New Roman" w:hAnsi="Times New Roman" w:cs="Times New Roman"/>
                <w:sz w:val="20"/>
                <w:szCs w:val="20"/>
                <w:lang w:val="lt-LT"/>
              </w:rPr>
            </w:pPr>
            <w:r w:rsidRPr="008279F7">
              <w:rPr>
                <w:rFonts w:ascii="Times New Roman" w:hAnsi="Times New Roman" w:cs="Times New Roman"/>
                <w:sz w:val="20"/>
                <w:szCs w:val="20"/>
              </w:rPr>
              <w:t>9</w:t>
            </w:r>
          </w:p>
        </w:tc>
        <w:tc>
          <w:tcPr>
            <w:tcW w:w="1172" w:type="dxa"/>
            <w:noWrap/>
            <w:vAlign w:val="center"/>
          </w:tcPr>
          <w:p w14:paraId="244A7D8B" w14:textId="76A8A3BB"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9271F" w:rsidRPr="005B14CE" w14:paraId="1EB50F03"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29F44E8" w14:textId="36D52D17"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lastRenderedPageBreak/>
              <w:t>9</w:t>
            </w:r>
          </w:p>
        </w:tc>
        <w:tc>
          <w:tcPr>
            <w:tcW w:w="3969" w:type="dxa"/>
            <w:tcBorders>
              <w:top w:val="nil"/>
              <w:left w:val="nil"/>
              <w:bottom w:val="single" w:sz="4" w:space="0" w:color="auto"/>
              <w:right w:val="single" w:sz="4" w:space="0" w:color="auto"/>
            </w:tcBorders>
            <w:shd w:val="clear" w:color="auto" w:fill="auto"/>
            <w:noWrap/>
            <w:vAlign w:val="center"/>
          </w:tcPr>
          <w:p w14:paraId="13236861" w14:textId="2B2FA14D" w:rsidR="00B9271F" w:rsidRPr="000D733D" w:rsidRDefault="00B9271F" w:rsidP="00B9271F">
            <w:pPr>
              <w:rPr>
                <w:rFonts w:ascii="Times New Roman" w:hAnsi="Times New Roman" w:cs="Times New Roman"/>
                <w:sz w:val="20"/>
                <w:szCs w:val="20"/>
                <w:lang w:val="lt-LT"/>
              </w:rPr>
            </w:pPr>
            <w:r w:rsidRPr="000D733D">
              <w:rPr>
                <w:rFonts w:ascii="Times New Roman" w:hAnsi="Times New Roman" w:cs="Times New Roman"/>
                <w:sz w:val="20"/>
                <w:szCs w:val="20"/>
                <w:lang w:val="lt-LT"/>
              </w:rPr>
              <w:t>Konduktometras YSI ProQuatro Nr. 22B104394 (arba lygiavertis)</w:t>
            </w:r>
          </w:p>
        </w:tc>
        <w:tc>
          <w:tcPr>
            <w:tcW w:w="817" w:type="dxa"/>
            <w:tcBorders>
              <w:top w:val="nil"/>
              <w:left w:val="nil"/>
              <w:bottom w:val="single" w:sz="4" w:space="0" w:color="auto"/>
              <w:right w:val="single" w:sz="4" w:space="0" w:color="auto"/>
            </w:tcBorders>
            <w:shd w:val="clear" w:color="auto" w:fill="auto"/>
          </w:tcPr>
          <w:p w14:paraId="5067FA86" w14:textId="0EBA4944"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4002C3BE" w14:textId="3F33A8D1"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xml:space="preserve">0 ÷ 200 </w:t>
            </w:r>
            <w:proofErr w:type="spellStart"/>
            <w:r w:rsidRPr="000D733D">
              <w:rPr>
                <w:rFonts w:ascii="Times New Roman" w:hAnsi="Times New Roman" w:cs="Times New Roman"/>
                <w:sz w:val="20"/>
                <w:szCs w:val="20"/>
                <w:lang w:val="lt-LT"/>
              </w:rPr>
              <w:t>mS</w:t>
            </w:r>
            <w:proofErr w:type="spellEnd"/>
            <w:r w:rsidRPr="000D733D">
              <w:rPr>
                <w:rFonts w:ascii="Times New Roman" w:hAnsi="Times New Roman" w:cs="Times New Roman"/>
                <w:sz w:val="20"/>
                <w:szCs w:val="20"/>
                <w:lang w:val="lt-LT"/>
              </w:rPr>
              <w:t>/cm</w:t>
            </w:r>
          </w:p>
        </w:tc>
        <w:tc>
          <w:tcPr>
            <w:tcW w:w="3266" w:type="dxa"/>
            <w:tcBorders>
              <w:top w:val="nil"/>
              <w:left w:val="nil"/>
              <w:bottom w:val="single" w:sz="4" w:space="0" w:color="auto"/>
              <w:right w:val="single" w:sz="4" w:space="0" w:color="auto"/>
            </w:tcBorders>
            <w:shd w:val="clear" w:color="auto" w:fill="auto"/>
            <w:noWrap/>
            <w:vAlign w:val="center"/>
          </w:tcPr>
          <w:p w14:paraId="451C1A6D" w14:textId="3BE03B09"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0,5 %</w:t>
            </w:r>
          </w:p>
        </w:tc>
        <w:tc>
          <w:tcPr>
            <w:tcW w:w="1383" w:type="dxa"/>
            <w:noWrap/>
          </w:tcPr>
          <w:p w14:paraId="622EAF99" w14:textId="32B276F7"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4135EEB" w14:textId="64CD7FFA"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62D2B25" w14:textId="05EB6966" w:rsidR="00B9271F" w:rsidRPr="000D733D" w:rsidRDefault="00B9271F" w:rsidP="00B9271F">
            <w:pPr>
              <w:jc w:val="center"/>
              <w:rPr>
                <w:rFonts w:ascii="Times New Roman" w:hAnsi="Times New Roman" w:cs="Times New Roman"/>
                <w:sz w:val="20"/>
                <w:szCs w:val="20"/>
                <w:lang w:val="lt-LT"/>
              </w:rPr>
            </w:pPr>
            <w:r w:rsidRPr="000D733D">
              <w:rPr>
                <w:rFonts w:ascii="Times New Roman" w:hAnsi="Times New Roman" w:cs="Times New Roman"/>
                <w:sz w:val="20"/>
                <w:szCs w:val="20"/>
              </w:rPr>
              <w:t>9</w:t>
            </w:r>
          </w:p>
        </w:tc>
        <w:tc>
          <w:tcPr>
            <w:tcW w:w="1172" w:type="dxa"/>
            <w:noWrap/>
            <w:vAlign w:val="center"/>
          </w:tcPr>
          <w:p w14:paraId="6DDD191C" w14:textId="3E9E296E" w:rsidR="00B9271F" w:rsidRPr="005B14CE" w:rsidRDefault="00B9271F" w:rsidP="00B9271F">
            <w:pPr>
              <w:jc w:val="center"/>
              <w:rPr>
                <w:rFonts w:ascii="Times New Roman" w:hAnsi="Times New Roman" w:cs="Times New Roman"/>
                <w:sz w:val="20"/>
                <w:szCs w:val="20"/>
                <w:lang w:val="lt-LT"/>
              </w:rPr>
            </w:pPr>
            <w:r w:rsidRPr="00B90C54">
              <w:rPr>
                <w:rFonts w:ascii="Times New Roman" w:hAnsi="Times New Roman" w:cs="Times New Roman"/>
                <w:sz w:val="20"/>
                <w:szCs w:val="20"/>
                <w:lang w:val="lt-LT"/>
              </w:rPr>
              <w:t>TAIP</w:t>
            </w:r>
          </w:p>
        </w:tc>
      </w:tr>
      <w:tr w:rsidR="00B75FAB" w:rsidRPr="005B14CE" w14:paraId="3AF423AB" w14:textId="77777777" w:rsidTr="00F64FE3">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09C15AD5" w14:textId="6A16F9FD"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10</w:t>
            </w:r>
          </w:p>
        </w:tc>
        <w:tc>
          <w:tcPr>
            <w:tcW w:w="3969" w:type="dxa"/>
            <w:tcBorders>
              <w:top w:val="nil"/>
              <w:left w:val="nil"/>
              <w:bottom w:val="single" w:sz="4" w:space="0" w:color="auto"/>
              <w:right w:val="single" w:sz="4" w:space="0" w:color="auto"/>
            </w:tcBorders>
            <w:shd w:val="clear" w:color="auto" w:fill="auto"/>
            <w:noWrap/>
            <w:vAlign w:val="center"/>
          </w:tcPr>
          <w:p w14:paraId="59C64F94" w14:textId="54A3FFDC" w:rsidR="00B75FAB" w:rsidRPr="000D733D" w:rsidRDefault="00B75FAB" w:rsidP="00B75FAB">
            <w:pPr>
              <w:rPr>
                <w:rFonts w:ascii="Times New Roman" w:hAnsi="Times New Roman" w:cs="Times New Roman"/>
                <w:sz w:val="20"/>
                <w:szCs w:val="20"/>
                <w:lang w:val="lt-LT"/>
              </w:rPr>
            </w:pPr>
            <w:r w:rsidRPr="000D733D">
              <w:rPr>
                <w:rFonts w:ascii="Times New Roman" w:hAnsi="Times New Roman" w:cs="Times New Roman"/>
                <w:sz w:val="20"/>
                <w:szCs w:val="20"/>
                <w:lang w:val="lt-LT"/>
              </w:rPr>
              <w:t>Skaitmeninis termometras (daugiafunkcinio matuoklio YSI ProQuatro, Nr. 22B104394 temperatūros jutiklis), (arba lygiavertis)</w:t>
            </w:r>
          </w:p>
        </w:tc>
        <w:tc>
          <w:tcPr>
            <w:tcW w:w="817" w:type="dxa"/>
            <w:tcBorders>
              <w:top w:val="nil"/>
              <w:left w:val="nil"/>
              <w:bottom w:val="single" w:sz="4" w:space="0" w:color="auto"/>
              <w:right w:val="single" w:sz="4" w:space="0" w:color="auto"/>
            </w:tcBorders>
            <w:shd w:val="clear" w:color="auto" w:fill="auto"/>
            <w:vAlign w:val="center"/>
          </w:tcPr>
          <w:p w14:paraId="27E7D56E" w14:textId="329B6D32"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3F3AFB0" w14:textId="0FB8DB94"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xml:space="preserve">   -5÷ +70 °C</w:t>
            </w:r>
          </w:p>
        </w:tc>
        <w:tc>
          <w:tcPr>
            <w:tcW w:w="3266" w:type="dxa"/>
            <w:tcBorders>
              <w:top w:val="nil"/>
              <w:left w:val="nil"/>
              <w:bottom w:val="single" w:sz="4" w:space="0" w:color="auto"/>
              <w:right w:val="single" w:sz="4" w:space="0" w:color="auto"/>
            </w:tcBorders>
            <w:shd w:val="clear" w:color="auto" w:fill="auto"/>
            <w:noWrap/>
            <w:vAlign w:val="center"/>
          </w:tcPr>
          <w:p w14:paraId="36A7946E" w14:textId="41CC6A06"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xml:space="preserve"> ±0,2</w:t>
            </w:r>
          </w:p>
        </w:tc>
        <w:tc>
          <w:tcPr>
            <w:tcW w:w="1383" w:type="dxa"/>
            <w:noWrap/>
            <w:vAlign w:val="center"/>
          </w:tcPr>
          <w:p w14:paraId="55F62138" w14:textId="5A0C36EE"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5E653257" w14:textId="21A41EA1" w:rsidR="00B75FAB" w:rsidRPr="000D733D" w:rsidRDefault="00B75FAB" w:rsidP="00B75FAB">
            <w:pPr>
              <w:jc w:val="center"/>
              <w:rPr>
                <w:rFonts w:ascii="Times New Roman" w:hAnsi="Times New Roman" w:cs="Times New Roman"/>
                <w:sz w:val="20"/>
                <w:szCs w:val="20"/>
              </w:rPr>
            </w:pPr>
            <w:r w:rsidRPr="000D733D">
              <w:rPr>
                <w:rFonts w:ascii="Times New Roman" w:hAnsi="Times New Roman" w:cs="Times New Roman"/>
                <w:sz w:val="20"/>
                <w:szCs w:val="20"/>
                <w:lang w:val="lt-LT"/>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B491B01" w14:textId="3037DBFC" w:rsidR="00B75FAB" w:rsidRPr="000D733D" w:rsidRDefault="00B75FAB" w:rsidP="00B75FAB">
            <w:pPr>
              <w:jc w:val="center"/>
              <w:rPr>
                <w:rFonts w:ascii="Times New Roman" w:hAnsi="Times New Roman" w:cs="Times New Roman"/>
                <w:sz w:val="20"/>
                <w:szCs w:val="20"/>
              </w:rPr>
            </w:pPr>
            <w:r w:rsidRPr="000D733D">
              <w:rPr>
                <w:rFonts w:ascii="Times New Roman" w:hAnsi="Times New Roman" w:cs="Times New Roman"/>
                <w:sz w:val="20"/>
                <w:szCs w:val="20"/>
                <w:lang w:val="lt-LT"/>
              </w:rPr>
              <w:t>3</w:t>
            </w:r>
          </w:p>
        </w:tc>
        <w:tc>
          <w:tcPr>
            <w:tcW w:w="1172" w:type="dxa"/>
            <w:noWrap/>
            <w:vAlign w:val="center"/>
          </w:tcPr>
          <w:p w14:paraId="6E9DE8AD" w14:textId="7BA6577B" w:rsidR="00B75FAB" w:rsidRPr="00B90C54"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38ACB0A5" w14:textId="77777777" w:rsidTr="000D733D">
        <w:trPr>
          <w:trHeight w:val="632"/>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30DA961" w14:textId="30860D8F"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11</w:t>
            </w:r>
          </w:p>
        </w:tc>
        <w:tc>
          <w:tcPr>
            <w:tcW w:w="3969" w:type="dxa"/>
            <w:tcBorders>
              <w:top w:val="nil"/>
              <w:left w:val="nil"/>
              <w:bottom w:val="single" w:sz="4" w:space="0" w:color="auto"/>
              <w:right w:val="single" w:sz="4" w:space="0" w:color="auto"/>
            </w:tcBorders>
            <w:shd w:val="clear" w:color="auto" w:fill="auto"/>
            <w:noWrap/>
            <w:vAlign w:val="center"/>
          </w:tcPr>
          <w:p w14:paraId="5E27A60F" w14:textId="1AFF0529" w:rsidR="00B75FAB" w:rsidRPr="000D733D" w:rsidRDefault="00B75FAB" w:rsidP="00B75FAB">
            <w:pPr>
              <w:rPr>
                <w:rFonts w:ascii="Times New Roman" w:hAnsi="Times New Roman" w:cs="Times New Roman"/>
                <w:sz w:val="20"/>
                <w:szCs w:val="20"/>
                <w:lang w:val="lt-LT"/>
              </w:rPr>
            </w:pPr>
            <w:proofErr w:type="spellStart"/>
            <w:r w:rsidRPr="000D733D">
              <w:rPr>
                <w:rFonts w:ascii="Times New Roman" w:hAnsi="Times New Roman" w:cs="Times New Roman"/>
                <w:sz w:val="20"/>
                <w:szCs w:val="20"/>
                <w:lang w:val="lt-LT"/>
              </w:rPr>
              <w:t>Oksimetras</w:t>
            </w:r>
            <w:proofErr w:type="spellEnd"/>
            <w:r w:rsidRPr="000D733D">
              <w:rPr>
                <w:rFonts w:ascii="Times New Roman" w:hAnsi="Times New Roman" w:cs="Times New Roman"/>
                <w:sz w:val="20"/>
                <w:szCs w:val="20"/>
                <w:lang w:val="lt-LT"/>
              </w:rPr>
              <w:t xml:space="preserve">, tipas </w:t>
            </w:r>
            <w:proofErr w:type="spellStart"/>
            <w:r w:rsidRPr="000D733D">
              <w:rPr>
                <w:rFonts w:ascii="Times New Roman" w:hAnsi="Times New Roman" w:cs="Times New Roman"/>
                <w:sz w:val="20"/>
                <w:szCs w:val="20"/>
                <w:lang w:val="lt-LT"/>
              </w:rPr>
              <w:t>Profesional</w:t>
            </w:r>
            <w:proofErr w:type="spellEnd"/>
            <w:r w:rsidRPr="000D733D">
              <w:rPr>
                <w:rFonts w:ascii="Times New Roman" w:hAnsi="Times New Roman" w:cs="Times New Roman"/>
                <w:sz w:val="20"/>
                <w:szCs w:val="20"/>
                <w:lang w:val="lt-LT"/>
              </w:rPr>
              <w:t xml:space="preserve"> </w:t>
            </w:r>
            <w:proofErr w:type="spellStart"/>
            <w:r w:rsidRPr="000D733D">
              <w:rPr>
                <w:rFonts w:ascii="Times New Roman" w:hAnsi="Times New Roman" w:cs="Times New Roman"/>
                <w:sz w:val="20"/>
                <w:szCs w:val="20"/>
                <w:lang w:val="lt-LT"/>
              </w:rPr>
              <w:t>Plus</w:t>
            </w:r>
            <w:proofErr w:type="spellEnd"/>
            <w:r w:rsidRPr="000D733D">
              <w:rPr>
                <w:rFonts w:ascii="Times New Roman" w:hAnsi="Times New Roman" w:cs="Times New Roman"/>
                <w:sz w:val="20"/>
                <w:szCs w:val="20"/>
                <w:lang w:val="lt-LT"/>
              </w:rPr>
              <w:t>, Nr. 14M100357, deguonies jutiklis (arba lygiavertis)</w:t>
            </w:r>
          </w:p>
        </w:tc>
        <w:tc>
          <w:tcPr>
            <w:tcW w:w="817" w:type="dxa"/>
            <w:tcBorders>
              <w:top w:val="nil"/>
              <w:left w:val="nil"/>
              <w:bottom w:val="single" w:sz="4" w:space="0" w:color="auto"/>
              <w:right w:val="single" w:sz="4" w:space="0" w:color="auto"/>
            </w:tcBorders>
            <w:shd w:val="clear" w:color="auto" w:fill="auto"/>
          </w:tcPr>
          <w:p w14:paraId="321A73A7" w14:textId="67EED52C"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3BD39E37" w14:textId="74A40881"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0,00 ÷ 20,00 mg/l</w:t>
            </w:r>
          </w:p>
        </w:tc>
        <w:tc>
          <w:tcPr>
            <w:tcW w:w="3266" w:type="dxa"/>
            <w:tcBorders>
              <w:top w:val="nil"/>
              <w:left w:val="nil"/>
              <w:bottom w:val="single" w:sz="4" w:space="0" w:color="auto"/>
              <w:right w:val="single" w:sz="4" w:space="0" w:color="auto"/>
            </w:tcBorders>
            <w:shd w:val="clear" w:color="auto" w:fill="auto"/>
            <w:noWrap/>
            <w:vAlign w:val="center"/>
          </w:tcPr>
          <w:p w14:paraId="406987EF" w14:textId="53E72B62"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xml:space="preserve"> 0,1 mg/L arba 2% (kuris daugiau)</w:t>
            </w:r>
          </w:p>
        </w:tc>
        <w:tc>
          <w:tcPr>
            <w:tcW w:w="1383" w:type="dxa"/>
            <w:noWrap/>
          </w:tcPr>
          <w:p w14:paraId="2B90C181" w14:textId="13F3D8F0"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B5C37FE" w14:textId="3AB38B44"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rPr>
              <w:t>5</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BDD0C13" w14:textId="33372281"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rPr>
              <w:t>6</w:t>
            </w:r>
          </w:p>
        </w:tc>
        <w:tc>
          <w:tcPr>
            <w:tcW w:w="1172" w:type="dxa"/>
            <w:noWrap/>
            <w:vAlign w:val="center"/>
          </w:tcPr>
          <w:p w14:paraId="7A251807" w14:textId="02E8D849"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TAIP</w:t>
            </w:r>
          </w:p>
        </w:tc>
      </w:tr>
      <w:tr w:rsidR="00B75FAB" w:rsidRPr="005B14CE" w14:paraId="30941FA3"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54018E45" w14:textId="51DC8D3A"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12</w:t>
            </w:r>
          </w:p>
        </w:tc>
        <w:tc>
          <w:tcPr>
            <w:tcW w:w="3969" w:type="dxa"/>
            <w:tcBorders>
              <w:top w:val="nil"/>
              <w:left w:val="nil"/>
              <w:bottom w:val="single" w:sz="4" w:space="0" w:color="auto"/>
              <w:right w:val="single" w:sz="4" w:space="0" w:color="auto"/>
            </w:tcBorders>
            <w:shd w:val="clear" w:color="auto" w:fill="auto"/>
            <w:noWrap/>
            <w:vAlign w:val="center"/>
          </w:tcPr>
          <w:p w14:paraId="5ABBCF39" w14:textId="2A414DE6" w:rsidR="00B75FAB" w:rsidRPr="000D733D" w:rsidRDefault="00B75FAB" w:rsidP="00B75FAB">
            <w:pPr>
              <w:rPr>
                <w:rFonts w:ascii="Times New Roman" w:hAnsi="Times New Roman" w:cs="Times New Roman"/>
                <w:sz w:val="20"/>
                <w:szCs w:val="20"/>
                <w:lang w:val="lt-LT"/>
              </w:rPr>
            </w:pPr>
            <w:proofErr w:type="spellStart"/>
            <w:r w:rsidRPr="000D733D">
              <w:rPr>
                <w:rFonts w:ascii="Times New Roman" w:hAnsi="Times New Roman" w:cs="Times New Roman"/>
                <w:sz w:val="20"/>
                <w:szCs w:val="20"/>
                <w:lang w:val="lt-LT"/>
              </w:rPr>
              <w:t>Oksimetras</w:t>
            </w:r>
            <w:proofErr w:type="spellEnd"/>
            <w:r w:rsidRPr="000D733D">
              <w:rPr>
                <w:rFonts w:ascii="Times New Roman" w:hAnsi="Times New Roman" w:cs="Times New Roman"/>
                <w:sz w:val="20"/>
                <w:szCs w:val="20"/>
                <w:lang w:val="lt-LT"/>
              </w:rPr>
              <w:t xml:space="preserve">, tipas </w:t>
            </w:r>
            <w:proofErr w:type="spellStart"/>
            <w:r w:rsidRPr="000D733D">
              <w:rPr>
                <w:rFonts w:ascii="Times New Roman" w:hAnsi="Times New Roman" w:cs="Times New Roman"/>
                <w:sz w:val="20"/>
                <w:szCs w:val="20"/>
                <w:lang w:val="lt-LT"/>
              </w:rPr>
              <w:t>Profesional</w:t>
            </w:r>
            <w:proofErr w:type="spellEnd"/>
            <w:r w:rsidRPr="000D733D">
              <w:rPr>
                <w:rFonts w:ascii="Times New Roman" w:hAnsi="Times New Roman" w:cs="Times New Roman"/>
                <w:sz w:val="20"/>
                <w:szCs w:val="20"/>
                <w:lang w:val="lt-LT"/>
              </w:rPr>
              <w:t xml:space="preserve"> </w:t>
            </w:r>
            <w:proofErr w:type="spellStart"/>
            <w:r w:rsidRPr="000D733D">
              <w:rPr>
                <w:rFonts w:ascii="Times New Roman" w:hAnsi="Times New Roman" w:cs="Times New Roman"/>
                <w:sz w:val="20"/>
                <w:szCs w:val="20"/>
                <w:lang w:val="lt-LT"/>
              </w:rPr>
              <w:t>Plus</w:t>
            </w:r>
            <w:proofErr w:type="spellEnd"/>
            <w:r w:rsidRPr="000D733D">
              <w:rPr>
                <w:rFonts w:ascii="Times New Roman" w:hAnsi="Times New Roman" w:cs="Times New Roman"/>
                <w:sz w:val="20"/>
                <w:szCs w:val="20"/>
                <w:lang w:val="lt-LT"/>
              </w:rPr>
              <w:t>, Nr. 14M100357, temperatūros jutiklis (arba lygiavertis)</w:t>
            </w:r>
          </w:p>
        </w:tc>
        <w:tc>
          <w:tcPr>
            <w:tcW w:w="817" w:type="dxa"/>
            <w:tcBorders>
              <w:top w:val="nil"/>
              <w:left w:val="nil"/>
              <w:bottom w:val="single" w:sz="4" w:space="0" w:color="auto"/>
              <w:right w:val="single" w:sz="4" w:space="0" w:color="auto"/>
            </w:tcBorders>
            <w:shd w:val="clear" w:color="auto" w:fill="auto"/>
          </w:tcPr>
          <w:p w14:paraId="72099598" w14:textId="66F135DA"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74BCEAE4" w14:textId="5354C5B2"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0 ÷ 45 °C</w:t>
            </w:r>
          </w:p>
        </w:tc>
        <w:tc>
          <w:tcPr>
            <w:tcW w:w="3266" w:type="dxa"/>
            <w:tcBorders>
              <w:top w:val="nil"/>
              <w:left w:val="nil"/>
              <w:bottom w:val="single" w:sz="4" w:space="0" w:color="auto"/>
              <w:right w:val="single" w:sz="4" w:space="0" w:color="auto"/>
            </w:tcBorders>
            <w:shd w:val="clear" w:color="auto" w:fill="auto"/>
            <w:noWrap/>
            <w:vAlign w:val="center"/>
          </w:tcPr>
          <w:p w14:paraId="0E8C24A4" w14:textId="76312330"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 xml:space="preserve"> ± 0,2°C</w:t>
            </w:r>
          </w:p>
        </w:tc>
        <w:tc>
          <w:tcPr>
            <w:tcW w:w="1383" w:type="dxa"/>
            <w:noWrap/>
          </w:tcPr>
          <w:p w14:paraId="31666C24" w14:textId="0CD63579"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14F5C46" w14:textId="14F27132"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C93AFF1" w14:textId="65338E65" w:rsidR="00B75FAB" w:rsidRPr="000D733D" w:rsidRDefault="00B75FAB" w:rsidP="00B75FAB">
            <w:pPr>
              <w:jc w:val="center"/>
              <w:rPr>
                <w:rFonts w:ascii="Times New Roman" w:hAnsi="Times New Roman" w:cs="Times New Roman"/>
                <w:sz w:val="20"/>
                <w:szCs w:val="20"/>
                <w:lang w:val="lt-LT"/>
              </w:rPr>
            </w:pPr>
            <w:r w:rsidRPr="000D733D">
              <w:rPr>
                <w:rFonts w:ascii="Times New Roman" w:hAnsi="Times New Roman" w:cs="Times New Roman"/>
                <w:sz w:val="20"/>
                <w:szCs w:val="20"/>
              </w:rPr>
              <w:t>6</w:t>
            </w:r>
          </w:p>
        </w:tc>
        <w:tc>
          <w:tcPr>
            <w:tcW w:w="1172" w:type="dxa"/>
            <w:noWrap/>
            <w:vAlign w:val="center"/>
          </w:tcPr>
          <w:p w14:paraId="68D1611A" w14:textId="1D21CC68"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4E8DD4A2" w14:textId="77777777" w:rsidTr="00F05BCD">
        <w:trPr>
          <w:trHeight w:val="345"/>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3D8E6FD4" w14:textId="4613605C"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13</w:t>
            </w:r>
          </w:p>
        </w:tc>
        <w:tc>
          <w:tcPr>
            <w:tcW w:w="3969" w:type="dxa"/>
            <w:tcBorders>
              <w:top w:val="nil"/>
              <w:left w:val="nil"/>
              <w:bottom w:val="single" w:sz="4" w:space="0" w:color="auto"/>
              <w:right w:val="single" w:sz="4" w:space="0" w:color="auto"/>
            </w:tcBorders>
            <w:shd w:val="clear" w:color="auto" w:fill="auto"/>
            <w:noWrap/>
            <w:vAlign w:val="center"/>
          </w:tcPr>
          <w:p w14:paraId="1C64FA06" w14:textId="21E1C541"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Konduktometras, tipas WTW LF 340, Nr. 98480011 (arba lygiavertis)</w:t>
            </w:r>
          </w:p>
        </w:tc>
        <w:tc>
          <w:tcPr>
            <w:tcW w:w="817" w:type="dxa"/>
            <w:tcBorders>
              <w:top w:val="nil"/>
              <w:left w:val="nil"/>
              <w:bottom w:val="single" w:sz="4" w:space="0" w:color="auto"/>
              <w:right w:val="single" w:sz="4" w:space="0" w:color="auto"/>
            </w:tcBorders>
            <w:shd w:val="clear" w:color="auto" w:fill="auto"/>
          </w:tcPr>
          <w:p w14:paraId="68D88222" w14:textId="31E6F5C4" w:rsidR="00B75FAB" w:rsidRPr="005B14CE" w:rsidRDefault="00B75FAB" w:rsidP="00B75FAB">
            <w:pPr>
              <w:jc w:val="center"/>
              <w:rPr>
                <w:rFonts w:ascii="Times New Roman" w:hAnsi="Times New Roman" w:cs="Times New Roman"/>
                <w:sz w:val="20"/>
                <w:szCs w:val="20"/>
                <w:lang w:val="lt-LT"/>
              </w:rPr>
            </w:pPr>
            <w:r w:rsidRPr="00370EB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550536E8" w14:textId="0E0D775D"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0,00 </w:t>
            </w:r>
            <w:proofErr w:type="spellStart"/>
            <w:r w:rsidRPr="005B14CE">
              <w:rPr>
                <w:rFonts w:ascii="Times New Roman" w:hAnsi="Times New Roman" w:cs="Times New Roman"/>
                <w:color w:val="000000"/>
                <w:sz w:val="20"/>
                <w:szCs w:val="20"/>
                <w:lang w:val="lt-LT"/>
              </w:rPr>
              <w:t>μS</w:t>
            </w:r>
            <w:proofErr w:type="spellEnd"/>
            <w:r w:rsidRPr="005B14CE">
              <w:rPr>
                <w:rFonts w:ascii="Times New Roman" w:hAnsi="Times New Roman" w:cs="Times New Roman"/>
                <w:color w:val="000000"/>
                <w:sz w:val="20"/>
                <w:szCs w:val="20"/>
                <w:lang w:val="lt-LT"/>
              </w:rPr>
              <w:t xml:space="preserve">/cm ÷  500 </w:t>
            </w:r>
            <w:proofErr w:type="spellStart"/>
            <w:r w:rsidRPr="005B14CE">
              <w:rPr>
                <w:rFonts w:ascii="Times New Roman" w:hAnsi="Times New Roman" w:cs="Times New Roman"/>
                <w:color w:val="000000"/>
                <w:sz w:val="20"/>
                <w:szCs w:val="20"/>
                <w:lang w:val="lt-LT"/>
              </w:rPr>
              <w:t>mS</w:t>
            </w:r>
            <w:proofErr w:type="spellEnd"/>
            <w:r w:rsidRPr="005B14CE">
              <w:rPr>
                <w:rFonts w:ascii="Times New Roman" w:hAnsi="Times New Roman" w:cs="Times New Roman"/>
                <w:color w:val="000000"/>
                <w:sz w:val="20"/>
                <w:szCs w:val="20"/>
                <w:lang w:val="lt-LT"/>
              </w:rPr>
              <w:t xml:space="preserve">/cm  </w:t>
            </w:r>
          </w:p>
        </w:tc>
        <w:tc>
          <w:tcPr>
            <w:tcW w:w="3266" w:type="dxa"/>
            <w:tcBorders>
              <w:top w:val="nil"/>
              <w:left w:val="nil"/>
              <w:bottom w:val="single" w:sz="4" w:space="0" w:color="auto"/>
              <w:right w:val="single" w:sz="4" w:space="0" w:color="auto"/>
            </w:tcBorders>
            <w:shd w:val="clear" w:color="auto" w:fill="auto"/>
            <w:noWrap/>
            <w:vAlign w:val="center"/>
          </w:tcPr>
          <w:p w14:paraId="441832FB" w14:textId="35A8D951"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1 %</w:t>
            </w:r>
          </w:p>
        </w:tc>
        <w:tc>
          <w:tcPr>
            <w:tcW w:w="1383" w:type="dxa"/>
            <w:noWrap/>
          </w:tcPr>
          <w:p w14:paraId="6F6892B5" w14:textId="10CE24F9" w:rsidR="00B75FAB" w:rsidRPr="005B14CE" w:rsidRDefault="00B75FAB" w:rsidP="00B75FAB">
            <w:pPr>
              <w:jc w:val="center"/>
              <w:rPr>
                <w:rFonts w:ascii="Times New Roman" w:hAnsi="Times New Roman" w:cs="Times New Roman"/>
                <w:sz w:val="20"/>
                <w:szCs w:val="20"/>
                <w:lang w:val="lt-LT"/>
              </w:rPr>
            </w:pPr>
            <w:r w:rsidRPr="00DA7ED2">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19D12D8E" w14:textId="33ED3533"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8CD678C" w14:textId="05EAA93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4B0A19DC" w14:textId="732642C7"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38E7A1B3" w14:textId="77777777" w:rsidTr="00F05BCD">
        <w:trPr>
          <w:trHeight w:val="6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32231BB3" w14:textId="706470FA"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14</w:t>
            </w:r>
          </w:p>
        </w:tc>
        <w:tc>
          <w:tcPr>
            <w:tcW w:w="3969" w:type="dxa"/>
            <w:tcBorders>
              <w:top w:val="nil"/>
              <w:left w:val="nil"/>
              <w:bottom w:val="single" w:sz="4" w:space="0" w:color="auto"/>
              <w:right w:val="single" w:sz="4" w:space="0" w:color="auto"/>
            </w:tcBorders>
            <w:shd w:val="clear" w:color="auto" w:fill="auto"/>
            <w:noWrap/>
            <w:vAlign w:val="center"/>
          </w:tcPr>
          <w:p w14:paraId="07EA7B7F" w14:textId="585839B2"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Spektrofotometras Shimadzu UV-2600, Nr. 2A11665000951LP (arba lygiavertis)</w:t>
            </w:r>
          </w:p>
        </w:tc>
        <w:tc>
          <w:tcPr>
            <w:tcW w:w="817" w:type="dxa"/>
            <w:tcBorders>
              <w:top w:val="nil"/>
              <w:left w:val="nil"/>
              <w:bottom w:val="single" w:sz="4" w:space="0" w:color="auto"/>
              <w:right w:val="single" w:sz="4" w:space="0" w:color="auto"/>
            </w:tcBorders>
            <w:shd w:val="clear" w:color="auto" w:fill="auto"/>
          </w:tcPr>
          <w:p w14:paraId="499065F7" w14:textId="38BF58EE" w:rsidR="00B75FAB" w:rsidRPr="005B14CE" w:rsidRDefault="00B75FAB" w:rsidP="00B75FAB">
            <w:pPr>
              <w:jc w:val="center"/>
              <w:rPr>
                <w:rFonts w:ascii="Times New Roman" w:hAnsi="Times New Roman" w:cs="Times New Roman"/>
                <w:sz w:val="20"/>
                <w:szCs w:val="20"/>
                <w:lang w:val="lt-LT"/>
              </w:rPr>
            </w:pPr>
            <w:r w:rsidRPr="00370EB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43A4A2BA" w14:textId="5D07320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185 nm ÷ 900 nm;                     -5,0 A ÷ +5,0 A</w:t>
            </w:r>
          </w:p>
        </w:tc>
        <w:tc>
          <w:tcPr>
            <w:tcW w:w="3266" w:type="dxa"/>
            <w:tcBorders>
              <w:top w:val="nil"/>
              <w:left w:val="nil"/>
              <w:bottom w:val="single" w:sz="4" w:space="0" w:color="auto"/>
              <w:right w:val="single" w:sz="4" w:space="0" w:color="auto"/>
            </w:tcBorders>
            <w:shd w:val="clear" w:color="auto" w:fill="auto"/>
            <w:noWrap/>
            <w:vAlign w:val="center"/>
          </w:tcPr>
          <w:p w14:paraId="1E0385ED" w14:textId="7817AD34"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1 nm;                                           (0,000...0,500)A ± 0,005 A;       (0,501÷ 2,000) A ±1%</w:t>
            </w:r>
          </w:p>
        </w:tc>
        <w:tc>
          <w:tcPr>
            <w:tcW w:w="1383" w:type="dxa"/>
            <w:noWrap/>
          </w:tcPr>
          <w:p w14:paraId="08358C19" w14:textId="4F6D18E8" w:rsidR="00B75FAB" w:rsidRPr="005B14CE" w:rsidRDefault="00B75FAB" w:rsidP="00B75FAB">
            <w:pPr>
              <w:jc w:val="center"/>
              <w:rPr>
                <w:rFonts w:ascii="Times New Roman" w:hAnsi="Times New Roman" w:cs="Times New Roman"/>
                <w:sz w:val="20"/>
                <w:szCs w:val="20"/>
                <w:lang w:val="lt-LT"/>
              </w:rPr>
            </w:pPr>
            <w:r w:rsidRPr="00DA7ED2">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094C5B00" w14:textId="2E1EBB8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14BC027" w14:textId="166B35E5"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12</w:t>
            </w:r>
          </w:p>
        </w:tc>
        <w:tc>
          <w:tcPr>
            <w:tcW w:w="1172" w:type="dxa"/>
            <w:noWrap/>
            <w:vAlign w:val="center"/>
          </w:tcPr>
          <w:p w14:paraId="62177800" w14:textId="1DDCAFE0"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7E9F5C3F"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93315DD" w14:textId="584F1291"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15</w:t>
            </w:r>
          </w:p>
        </w:tc>
        <w:tc>
          <w:tcPr>
            <w:tcW w:w="3969" w:type="dxa"/>
            <w:tcBorders>
              <w:top w:val="nil"/>
              <w:left w:val="nil"/>
              <w:bottom w:val="single" w:sz="4" w:space="0" w:color="auto"/>
              <w:right w:val="single" w:sz="4" w:space="0" w:color="auto"/>
            </w:tcBorders>
            <w:shd w:val="clear" w:color="auto" w:fill="auto"/>
            <w:noWrap/>
            <w:vAlign w:val="center"/>
          </w:tcPr>
          <w:p w14:paraId="27DA7DDA" w14:textId="5FD6810D"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Spektrofotometras </w:t>
            </w:r>
            <w:proofErr w:type="spellStart"/>
            <w:r w:rsidRPr="005B14CE">
              <w:rPr>
                <w:rFonts w:ascii="Times New Roman" w:hAnsi="Times New Roman" w:cs="Times New Roman"/>
                <w:sz w:val="20"/>
                <w:szCs w:val="20"/>
                <w:lang w:val="lt-LT"/>
              </w:rPr>
              <w:t>Nanocolor</w:t>
            </w:r>
            <w:proofErr w:type="spellEnd"/>
            <w:r w:rsidRPr="005B14CE">
              <w:rPr>
                <w:rFonts w:ascii="Times New Roman" w:hAnsi="Times New Roman" w:cs="Times New Roman"/>
                <w:sz w:val="20"/>
                <w:szCs w:val="20"/>
                <w:lang w:val="lt-LT"/>
              </w:rPr>
              <w:t xml:space="preserve"> VIS II, Nr. NVIS22233 (arba lygiavertis)</w:t>
            </w:r>
          </w:p>
        </w:tc>
        <w:tc>
          <w:tcPr>
            <w:tcW w:w="817" w:type="dxa"/>
            <w:tcBorders>
              <w:top w:val="nil"/>
              <w:left w:val="nil"/>
              <w:bottom w:val="single" w:sz="4" w:space="0" w:color="auto"/>
              <w:right w:val="single" w:sz="4" w:space="0" w:color="auto"/>
            </w:tcBorders>
            <w:shd w:val="clear" w:color="auto" w:fill="auto"/>
          </w:tcPr>
          <w:p w14:paraId="041AE160" w14:textId="2795FDE4" w:rsidR="00B75FAB" w:rsidRPr="005B14CE" w:rsidRDefault="00B75FAB" w:rsidP="00B75FAB">
            <w:pPr>
              <w:jc w:val="center"/>
              <w:rPr>
                <w:rFonts w:ascii="Times New Roman" w:hAnsi="Times New Roman" w:cs="Times New Roman"/>
                <w:sz w:val="20"/>
                <w:szCs w:val="20"/>
                <w:lang w:val="lt-LT"/>
              </w:rPr>
            </w:pPr>
            <w:r w:rsidRPr="00370EB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1644D6CD" w14:textId="7F4755E7"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320 nm ÷ 1100 nm;                     -3,0 A ÷ +3,0 A</w:t>
            </w:r>
          </w:p>
        </w:tc>
        <w:tc>
          <w:tcPr>
            <w:tcW w:w="3266" w:type="dxa"/>
            <w:tcBorders>
              <w:top w:val="nil"/>
              <w:left w:val="nil"/>
              <w:bottom w:val="single" w:sz="4" w:space="0" w:color="auto"/>
              <w:right w:val="single" w:sz="4" w:space="0" w:color="auto"/>
            </w:tcBorders>
            <w:shd w:val="clear" w:color="auto" w:fill="auto"/>
            <w:noWrap/>
            <w:vAlign w:val="center"/>
          </w:tcPr>
          <w:p w14:paraId="69F12F6A" w14:textId="7E2B908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1 nm; ± 0,005 A;                       (0,5÷ 2,0) A ±1%</w:t>
            </w:r>
          </w:p>
        </w:tc>
        <w:tc>
          <w:tcPr>
            <w:tcW w:w="1383" w:type="dxa"/>
            <w:noWrap/>
          </w:tcPr>
          <w:p w14:paraId="64B4F782" w14:textId="27615BD1" w:rsidR="00B75FAB" w:rsidRPr="005B14CE" w:rsidRDefault="00B75FAB" w:rsidP="00B75FAB">
            <w:pPr>
              <w:jc w:val="center"/>
              <w:rPr>
                <w:rFonts w:ascii="Times New Roman" w:hAnsi="Times New Roman" w:cs="Times New Roman"/>
                <w:sz w:val="20"/>
                <w:szCs w:val="20"/>
                <w:lang w:val="lt-LT"/>
              </w:rPr>
            </w:pPr>
            <w:r w:rsidRPr="00DA7ED2">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0D8815B0" w14:textId="6C0DB16A"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8B4C426" w14:textId="29FF5687"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12</w:t>
            </w:r>
          </w:p>
        </w:tc>
        <w:tc>
          <w:tcPr>
            <w:tcW w:w="1172" w:type="dxa"/>
            <w:noWrap/>
            <w:vAlign w:val="center"/>
          </w:tcPr>
          <w:p w14:paraId="09D5BD06" w14:textId="3653E749"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0164E891"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2A2EABA" w14:textId="6C88264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16</w:t>
            </w:r>
          </w:p>
        </w:tc>
        <w:tc>
          <w:tcPr>
            <w:tcW w:w="3969" w:type="dxa"/>
            <w:tcBorders>
              <w:top w:val="nil"/>
              <w:left w:val="nil"/>
              <w:bottom w:val="single" w:sz="4" w:space="0" w:color="auto"/>
              <w:right w:val="single" w:sz="4" w:space="0" w:color="auto"/>
            </w:tcBorders>
            <w:shd w:val="clear" w:color="auto" w:fill="auto"/>
            <w:noWrap/>
            <w:vAlign w:val="center"/>
          </w:tcPr>
          <w:p w14:paraId="7F13B590" w14:textId="2C71CE7C"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Spektrofotometras GENESYS 150 UV-</w:t>
            </w:r>
            <w:proofErr w:type="spellStart"/>
            <w:r w:rsidRPr="005B14CE">
              <w:rPr>
                <w:rFonts w:ascii="Times New Roman" w:hAnsi="Times New Roman" w:cs="Times New Roman"/>
                <w:sz w:val="20"/>
                <w:szCs w:val="20"/>
                <w:lang w:val="lt-LT"/>
              </w:rPr>
              <w:t>Visible</w:t>
            </w:r>
            <w:proofErr w:type="spellEnd"/>
            <w:r w:rsidRPr="005B14CE">
              <w:rPr>
                <w:rFonts w:ascii="Times New Roman" w:hAnsi="Times New Roman" w:cs="Times New Roman"/>
                <w:sz w:val="20"/>
                <w:szCs w:val="20"/>
                <w:lang w:val="lt-LT"/>
              </w:rPr>
              <w:t>,  Nr. 9A5B139016 (arba lygiavertis)</w:t>
            </w:r>
          </w:p>
        </w:tc>
        <w:tc>
          <w:tcPr>
            <w:tcW w:w="817" w:type="dxa"/>
            <w:tcBorders>
              <w:top w:val="nil"/>
              <w:left w:val="nil"/>
              <w:bottom w:val="single" w:sz="4" w:space="0" w:color="auto"/>
              <w:right w:val="single" w:sz="4" w:space="0" w:color="auto"/>
            </w:tcBorders>
            <w:shd w:val="clear" w:color="auto" w:fill="auto"/>
          </w:tcPr>
          <w:p w14:paraId="322946E8" w14:textId="064BEE3B" w:rsidR="00B75FAB" w:rsidRPr="005B14CE" w:rsidRDefault="00B75FAB" w:rsidP="00B75FAB">
            <w:pPr>
              <w:jc w:val="center"/>
              <w:rPr>
                <w:rFonts w:ascii="Times New Roman" w:hAnsi="Times New Roman" w:cs="Times New Roman"/>
                <w:sz w:val="20"/>
                <w:szCs w:val="20"/>
                <w:lang w:val="lt-LT"/>
              </w:rPr>
            </w:pPr>
            <w:r w:rsidRPr="00370EB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7491F3D7" w14:textId="382E5A6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190 nm ÷ 1100 nm;                     -2,0 A ÷ +3,5 A</w:t>
            </w:r>
          </w:p>
        </w:tc>
        <w:tc>
          <w:tcPr>
            <w:tcW w:w="3266" w:type="dxa"/>
            <w:tcBorders>
              <w:top w:val="nil"/>
              <w:left w:val="nil"/>
              <w:bottom w:val="single" w:sz="4" w:space="0" w:color="auto"/>
              <w:right w:val="single" w:sz="4" w:space="0" w:color="auto"/>
            </w:tcBorders>
            <w:shd w:val="clear" w:color="auto" w:fill="auto"/>
            <w:noWrap/>
            <w:vAlign w:val="center"/>
          </w:tcPr>
          <w:p w14:paraId="1E447CD6" w14:textId="654DF0E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0,5 nm; ±0,002 A prie 0,5 A;             ±0,004 prie 1 A; ±0,008 A prie 2 A.</w:t>
            </w:r>
          </w:p>
        </w:tc>
        <w:tc>
          <w:tcPr>
            <w:tcW w:w="1383" w:type="dxa"/>
            <w:noWrap/>
          </w:tcPr>
          <w:p w14:paraId="4475EFCA" w14:textId="5D0C2B1A" w:rsidR="00B75FAB" w:rsidRPr="005B14CE" w:rsidRDefault="00B75FAB" w:rsidP="00B75FAB">
            <w:pPr>
              <w:jc w:val="center"/>
              <w:rPr>
                <w:rFonts w:ascii="Times New Roman" w:hAnsi="Times New Roman" w:cs="Times New Roman"/>
                <w:sz w:val="20"/>
                <w:szCs w:val="20"/>
                <w:lang w:val="lt-LT"/>
              </w:rPr>
            </w:pPr>
            <w:r w:rsidRPr="00DA7ED2">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B7CEE3F" w14:textId="645C1B41"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2CCED3D" w14:textId="43A745B2"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4</w:t>
            </w:r>
          </w:p>
        </w:tc>
        <w:tc>
          <w:tcPr>
            <w:tcW w:w="1172" w:type="dxa"/>
            <w:noWrap/>
            <w:vAlign w:val="center"/>
          </w:tcPr>
          <w:p w14:paraId="0AB5E480" w14:textId="4BDCBD3A"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379753D9"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73AA260" w14:textId="3E32722D"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17</w:t>
            </w:r>
          </w:p>
        </w:tc>
        <w:tc>
          <w:tcPr>
            <w:tcW w:w="3969" w:type="dxa"/>
            <w:tcBorders>
              <w:top w:val="nil"/>
              <w:left w:val="nil"/>
              <w:bottom w:val="single" w:sz="4" w:space="0" w:color="auto"/>
              <w:right w:val="single" w:sz="4" w:space="0" w:color="auto"/>
            </w:tcBorders>
            <w:shd w:val="clear" w:color="auto" w:fill="auto"/>
            <w:noWrap/>
            <w:vAlign w:val="center"/>
          </w:tcPr>
          <w:p w14:paraId="3F73E9FC" w14:textId="14C51464"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Laboratorinė </w:t>
            </w:r>
            <w:proofErr w:type="spellStart"/>
            <w:r w:rsidRPr="005B14CE">
              <w:rPr>
                <w:rFonts w:ascii="Times New Roman" w:hAnsi="Times New Roman" w:cs="Times New Roman"/>
                <w:sz w:val="20"/>
                <w:szCs w:val="20"/>
                <w:lang w:val="lt-LT"/>
              </w:rPr>
              <w:t>centrifūga</w:t>
            </w:r>
            <w:proofErr w:type="spellEnd"/>
            <w:r w:rsidRPr="005B14CE">
              <w:rPr>
                <w:rFonts w:ascii="Times New Roman" w:hAnsi="Times New Roman" w:cs="Times New Roman"/>
                <w:sz w:val="20"/>
                <w:szCs w:val="20"/>
                <w:lang w:val="lt-LT"/>
              </w:rPr>
              <w:t>, EPPENDORF, 5910 Ir Nr. 5943MN607923 (arba lygiavertis)</w:t>
            </w:r>
          </w:p>
        </w:tc>
        <w:tc>
          <w:tcPr>
            <w:tcW w:w="817" w:type="dxa"/>
            <w:tcBorders>
              <w:top w:val="nil"/>
              <w:left w:val="nil"/>
              <w:bottom w:val="single" w:sz="4" w:space="0" w:color="auto"/>
              <w:right w:val="single" w:sz="4" w:space="0" w:color="auto"/>
            </w:tcBorders>
            <w:shd w:val="clear" w:color="auto" w:fill="auto"/>
          </w:tcPr>
          <w:p w14:paraId="5CE434DC" w14:textId="393FA062" w:rsidR="00B75FAB" w:rsidRPr="005B14CE" w:rsidRDefault="00B75FAB" w:rsidP="00B75FAB">
            <w:pPr>
              <w:jc w:val="center"/>
              <w:rPr>
                <w:rFonts w:ascii="Times New Roman" w:hAnsi="Times New Roman" w:cs="Times New Roman"/>
                <w:sz w:val="20"/>
                <w:szCs w:val="20"/>
                <w:lang w:val="lt-LT"/>
              </w:rPr>
            </w:pPr>
            <w:r w:rsidRPr="00370EB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39CCC905" w14:textId="4A9DF88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4 500 RPM</w:t>
            </w:r>
            <w:r w:rsidRPr="005B14CE">
              <w:rPr>
                <w:rFonts w:ascii="Times New Roman" w:hAnsi="Times New Roman" w:cs="Times New Roman"/>
                <w:color w:val="000000"/>
                <w:sz w:val="20"/>
                <w:szCs w:val="20"/>
                <w:lang w:val="lt-LT"/>
              </w:rPr>
              <w:br/>
              <w:t>14 000 aps./min</w:t>
            </w:r>
            <w:r w:rsidRPr="005B14CE">
              <w:rPr>
                <w:rFonts w:ascii="Times New Roman" w:hAnsi="Times New Roman" w:cs="Times New Roman"/>
                <w:color w:val="000000"/>
                <w:sz w:val="20"/>
                <w:szCs w:val="20"/>
                <w:lang w:val="lt-LT"/>
              </w:rPr>
              <w:br/>
              <w:t>–11 °C – +40 °C</w:t>
            </w:r>
          </w:p>
        </w:tc>
        <w:tc>
          <w:tcPr>
            <w:tcW w:w="3266" w:type="dxa"/>
            <w:tcBorders>
              <w:top w:val="nil"/>
              <w:left w:val="nil"/>
              <w:bottom w:val="single" w:sz="4" w:space="0" w:color="auto"/>
              <w:right w:val="single" w:sz="4" w:space="0" w:color="auto"/>
            </w:tcBorders>
            <w:shd w:val="clear" w:color="auto" w:fill="auto"/>
            <w:noWrap/>
            <w:vAlign w:val="center"/>
          </w:tcPr>
          <w:p w14:paraId="00488A47" w14:textId="2954C07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kalibruojamas parametras – apsisukimų sk./min., kalibrav</w:t>
            </w:r>
            <w:bookmarkStart w:id="4" w:name="_GoBack"/>
            <w:bookmarkEnd w:id="4"/>
            <w:r w:rsidRPr="005B14CE">
              <w:rPr>
                <w:rFonts w:ascii="Times New Roman" w:hAnsi="Times New Roman" w:cs="Times New Roman"/>
                <w:color w:val="000000"/>
                <w:sz w:val="20"/>
                <w:szCs w:val="20"/>
                <w:lang w:val="lt-LT"/>
              </w:rPr>
              <w:t>imo taškai 4000 ir 5000 aps./min.</w:t>
            </w:r>
          </w:p>
        </w:tc>
        <w:tc>
          <w:tcPr>
            <w:tcW w:w="1383" w:type="dxa"/>
            <w:noWrap/>
            <w:vAlign w:val="center"/>
          </w:tcPr>
          <w:p w14:paraId="79ED87E0" w14:textId="0999084A"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2882A486" w14:textId="3C8E6E3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6EE6C31" w14:textId="0329908A"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6</w:t>
            </w:r>
          </w:p>
        </w:tc>
        <w:tc>
          <w:tcPr>
            <w:tcW w:w="1172" w:type="dxa"/>
            <w:noWrap/>
            <w:vAlign w:val="center"/>
          </w:tcPr>
          <w:p w14:paraId="73B96086" w14:textId="6E542E83"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31BC2148" w14:textId="77777777" w:rsidTr="008279F7">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3788C31" w14:textId="3052FB4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18</w:t>
            </w:r>
          </w:p>
        </w:tc>
        <w:tc>
          <w:tcPr>
            <w:tcW w:w="3969" w:type="dxa"/>
            <w:tcBorders>
              <w:top w:val="nil"/>
              <w:left w:val="nil"/>
              <w:bottom w:val="single" w:sz="4" w:space="0" w:color="auto"/>
              <w:right w:val="single" w:sz="4" w:space="0" w:color="auto"/>
            </w:tcBorders>
            <w:shd w:val="clear" w:color="auto" w:fill="auto"/>
            <w:noWrap/>
            <w:vAlign w:val="center"/>
          </w:tcPr>
          <w:p w14:paraId="02A6FDE9" w14:textId="6E8780EC"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Kaitinimo krosnis SNOL 13/1100 (arba lygiavertis)</w:t>
            </w:r>
          </w:p>
        </w:tc>
        <w:tc>
          <w:tcPr>
            <w:tcW w:w="817" w:type="dxa"/>
            <w:tcBorders>
              <w:top w:val="nil"/>
              <w:left w:val="nil"/>
              <w:bottom w:val="single" w:sz="4" w:space="0" w:color="auto"/>
              <w:right w:val="single" w:sz="4" w:space="0" w:color="auto"/>
            </w:tcBorders>
            <w:shd w:val="clear" w:color="auto" w:fill="auto"/>
            <w:vAlign w:val="center"/>
          </w:tcPr>
          <w:p w14:paraId="5B677968" w14:textId="69FF152C"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w:t>
            </w:r>
            <w:r>
              <w:rPr>
                <w:rFonts w:ascii="Times New Roman" w:hAnsi="Times New Roman" w:cs="Times New Roman"/>
                <w:color w:val="000000"/>
                <w:sz w:val="20"/>
                <w:szCs w:val="20"/>
                <w:lang w:val="lt-LT"/>
              </w:rPr>
              <w:t xml:space="preserve"> vnt.</w:t>
            </w:r>
          </w:p>
        </w:tc>
        <w:tc>
          <w:tcPr>
            <w:tcW w:w="1871" w:type="dxa"/>
            <w:tcBorders>
              <w:top w:val="nil"/>
              <w:left w:val="nil"/>
              <w:bottom w:val="single" w:sz="4" w:space="0" w:color="auto"/>
              <w:right w:val="single" w:sz="4" w:space="0" w:color="auto"/>
            </w:tcBorders>
            <w:shd w:val="clear" w:color="auto" w:fill="auto"/>
            <w:vAlign w:val="center"/>
          </w:tcPr>
          <w:p w14:paraId="2BA9799B" w14:textId="7B153646"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+10 ÷ +1100 °C        </w:t>
            </w:r>
          </w:p>
        </w:tc>
        <w:tc>
          <w:tcPr>
            <w:tcW w:w="3266" w:type="dxa"/>
            <w:tcBorders>
              <w:top w:val="nil"/>
              <w:left w:val="nil"/>
              <w:bottom w:val="single" w:sz="4" w:space="0" w:color="auto"/>
              <w:right w:val="single" w:sz="4" w:space="0" w:color="auto"/>
            </w:tcBorders>
            <w:shd w:val="clear" w:color="auto" w:fill="auto"/>
            <w:noWrap/>
            <w:vAlign w:val="center"/>
          </w:tcPr>
          <w:p w14:paraId="1FAAEC3A" w14:textId="5279516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kalibruojamas taškas 550 °C ;        </w:t>
            </w:r>
            <w:r>
              <w:rPr>
                <w:rFonts w:ascii="Times New Roman" w:hAnsi="Times New Roman" w:cs="Times New Roman"/>
                <w:color w:val="000000"/>
                <w:sz w:val="20"/>
                <w:szCs w:val="20"/>
                <w:lang w:val="lt-LT"/>
              </w:rPr>
              <w:t xml:space="preserve">   </w:t>
            </w:r>
            <w:r w:rsidRPr="005B14CE">
              <w:rPr>
                <w:rFonts w:ascii="Times New Roman" w:hAnsi="Times New Roman" w:cs="Times New Roman"/>
                <w:color w:val="000000"/>
                <w:sz w:val="20"/>
                <w:szCs w:val="20"/>
                <w:lang w:val="lt-LT"/>
              </w:rPr>
              <w:t xml:space="preserve">  ±  25 °C</w:t>
            </w:r>
          </w:p>
        </w:tc>
        <w:tc>
          <w:tcPr>
            <w:tcW w:w="1383" w:type="dxa"/>
            <w:noWrap/>
            <w:vAlign w:val="center"/>
          </w:tcPr>
          <w:p w14:paraId="7B353A65" w14:textId="652891AB"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40E1FEA" w14:textId="3F28345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CEB2B26" w14:textId="6C9AAD8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4</w:t>
            </w:r>
          </w:p>
        </w:tc>
        <w:tc>
          <w:tcPr>
            <w:tcW w:w="1172" w:type="dxa"/>
            <w:noWrap/>
            <w:vAlign w:val="center"/>
          </w:tcPr>
          <w:p w14:paraId="14E3342A" w14:textId="2E894CA1"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78E7B390"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9559682" w14:textId="20C4742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19</w:t>
            </w:r>
          </w:p>
        </w:tc>
        <w:tc>
          <w:tcPr>
            <w:tcW w:w="3969" w:type="dxa"/>
            <w:tcBorders>
              <w:top w:val="nil"/>
              <w:left w:val="nil"/>
              <w:bottom w:val="single" w:sz="4" w:space="0" w:color="auto"/>
              <w:right w:val="single" w:sz="4" w:space="0" w:color="auto"/>
            </w:tcBorders>
            <w:shd w:val="clear" w:color="auto" w:fill="auto"/>
            <w:noWrap/>
            <w:vAlign w:val="center"/>
          </w:tcPr>
          <w:p w14:paraId="037BBA6B" w14:textId="7FF0ACAD"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Bandymo mašina </w:t>
            </w:r>
            <w:proofErr w:type="spellStart"/>
            <w:r w:rsidRPr="005B14CE">
              <w:rPr>
                <w:rFonts w:ascii="Times New Roman" w:hAnsi="Times New Roman" w:cs="Times New Roman"/>
                <w:sz w:val="20"/>
                <w:szCs w:val="20"/>
                <w:lang w:val="lt-LT"/>
              </w:rPr>
              <w:t>Controls</w:t>
            </w:r>
            <w:proofErr w:type="spellEnd"/>
            <w:r w:rsidRPr="005B14CE">
              <w:rPr>
                <w:rFonts w:ascii="Times New Roman" w:hAnsi="Times New Roman" w:cs="Times New Roman"/>
                <w:sz w:val="20"/>
                <w:szCs w:val="20"/>
                <w:lang w:val="lt-LT"/>
              </w:rPr>
              <w:t xml:space="preserve"> 27-WF0377/STC (arba lygiavertis)</w:t>
            </w:r>
          </w:p>
        </w:tc>
        <w:tc>
          <w:tcPr>
            <w:tcW w:w="817" w:type="dxa"/>
            <w:tcBorders>
              <w:top w:val="nil"/>
              <w:left w:val="nil"/>
              <w:bottom w:val="single" w:sz="4" w:space="0" w:color="auto"/>
              <w:right w:val="single" w:sz="4" w:space="0" w:color="auto"/>
            </w:tcBorders>
            <w:shd w:val="clear" w:color="auto" w:fill="auto"/>
            <w:vAlign w:val="center"/>
          </w:tcPr>
          <w:p w14:paraId="3CAB4F65" w14:textId="616B14F8"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w:t>
            </w:r>
            <w:r>
              <w:rPr>
                <w:rFonts w:ascii="Times New Roman" w:hAnsi="Times New Roman" w:cs="Times New Roman"/>
                <w:color w:val="000000"/>
                <w:sz w:val="20"/>
                <w:szCs w:val="20"/>
                <w:lang w:val="lt-LT"/>
              </w:rPr>
              <w:t xml:space="preserve"> vnt.</w:t>
            </w:r>
          </w:p>
        </w:tc>
        <w:tc>
          <w:tcPr>
            <w:tcW w:w="1871" w:type="dxa"/>
            <w:tcBorders>
              <w:top w:val="nil"/>
              <w:left w:val="nil"/>
              <w:bottom w:val="single" w:sz="4" w:space="0" w:color="auto"/>
              <w:right w:val="single" w:sz="4" w:space="0" w:color="auto"/>
            </w:tcBorders>
            <w:shd w:val="clear" w:color="auto" w:fill="auto"/>
            <w:vAlign w:val="center"/>
          </w:tcPr>
          <w:p w14:paraId="1311BC32" w14:textId="372B7FD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0-5000 N</w:t>
            </w:r>
          </w:p>
        </w:tc>
        <w:tc>
          <w:tcPr>
            <w:tcW w:w="3266" w:type="dxa"/>
            <w:tcBorders>
              <w:top w:val="nil"/>
              <w:left w:val="nil"/>
              <w:bottom w:val="single" w:sz="4" w:space="0" w:color="auto"/>
              <w:right w:val="single" w:sz="4" w:space="0" w:color="auto"/>
            </w:tcBorders>
            <w:shd w:val="clear" w:color="auto" w:fill="auto"/>
            <w:noWrap/>
            <w:vAlign w:val="center"/>
          </w:tcPr>
          <w:p w14:paraId="2A6D9039" w14:textId="1AD466A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1 tikslumo klasė  (±1%)</w:t>
            </w:r>
          </w:p>
        </w:tc>
        <w:tc>
          <w:tcPr>
            <w:tcW w:w="1383" w:type="dxa"/>
            <w:noWrap/>
            <w:vAlign w:val="center"/>
          </w:tcPr>
          <w:p w14:paraId="4842AE2D" w14:textId="6069483A"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120DB86" w14:textId="046DA696"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4928217" w14:textId="05014655"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20</w:t>
            </w:r>
          </w:p>
        </w:tc>
        <w:tc>
          <w:tcPr>
            <w:tcW w:w="1172" w:type="dxa"/>
            <w:noWrap/>
            <w:vAlign w:val="center"/>
          </w:tcPr>
          <w:p w14:paraId="2395811A" w14:textId="644D8BD6"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7B1A4BDE"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BE09CC9" w14:textId="2BA86C5C"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20</w:t>
            </w:r>
          </w:p>
        </w:tc>
        <w:tc>
          <w:tcPr>
            <w:tcW w:w="3969" w:type="dxa"/>
            <w:tcBorders>
              <w:top w:val="nil"/>
              <w:left w:val="nil"/>
              <w:bottom w:val="single" w:sz="4" w:space="0" w:color="auto"/>
              <w:right w:val="single" w:sz="4" w:space="0" w:color="auto"/>
            </w:tcBorders>
            <w:shd w:val="clear" w:color="auto" w:fill="auto"/>
            <w:noWrap/>
            <w:vAlign w:val="center"/>
          </w:tcPr>
          <w:p w14:paraId="22EBC66E" w14:textId="64730664"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Bandymo mašina </w:t>
            </w:r>
            <w:proofErr w:type="spellStart"/>
            <w:r w:rsidRPr="005B14CE">
              <w:rPr>
                <w:rFonts w:ascii="Times New Roman" w:hAnsi="Times New Roman" w:cs="Times New Roman"/>
                <w:sz w:val="20"/>
                <w:szCs w:val="20"/>
                <w:lang w:val="lt-LT"/>
              </w:rPr>
              <w:t>Controls</w:t>
            </w:r>
            <w:proofErr w:type="spellEnd"/>
            <w:r w:rsidRPr="005B14CE">
              <w:rPr>
                <w:rFonts w:ascii="Times New Roman" w:hAnsi="Times New Roman" w:cs="Times New Roman"/>
                <w:sz w:val="20"/>
                <w:szCs w:val="20"/>
                <w:lang w:val="lt-LT"/>
              </w:rPr>
              <w:t xml:space="preserve"> 34-V1172 Nr. 17009422, jutiklis 82-P0373</w:t>
            </w:r>
            <w:r w:rsidRPr="005B14CE">
              <w:rPr>
                <w:rFonts w:ascii="Times New Roman" w:hAnsi="Times New Roman" w:cs="Times New Roman"/>
                <w:sz w:val="20"/>
                <w:szCs w:val="20"/>
                <w:lang w:val="lt-LT"/>
              </w:rPr>
              <w:br/>
              <w:t>Nr.24007235 (arba lygiavertis)</w:t>
            </w:r>
          </w:p>
        </w:tc>
        <w:tc>
          <w:tcPr>
            <w:tcW w:w="817" w:type="dxa"/>
            <w:tcBorders>
              <w:top w:val="nil"/>
              <w:left w:val="nil"/>
              <w:bottom w:val="nil"/>
              <w:right w:val="nil"/>
            </w:tcBorders>
            <w:shd w:val="clear" w:color="auto" w:fill="auto"/>
            <w:vAlign w:val="center"/>
          </w:tcPr>
          <w:p w14:paraId="4A2823BB" w14:textId="658CFA6B"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single" w:sz="4" w:space="0" w:color="auto"/>
              <w:bottom w:val="single" w:sz="4" w:space="0" w:color="auto"/>
              <w:right w:val="single" w:sz="4" w:space="0" w:color="auto"/>
            </w:tcBorders>
            <w:shd w:val="clear" w:color="auto" w:fill="auto"/>
            <w:vAlign w:val="center"/>
          </w:tcPr>
          <w:p w14:paraId="00EF9880" w14:textId="5AAEABE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0 ÷ 10 </w:t>
            </w:r>
            <w:proofErr w:type="spellStart"/>
            <w:r w:rsidRPr="005B14CE">
              <w:rPr>
                <w:rFonts w:ascii="Times New Roman" w:hAnsi="Times New Roman" w:cs="Times New Roman"/>
                <w:color w:val="000000"/>
                <w:sz w:val="20"/>
                <w:szCs w:val="20"/>
                <w:lang w:val="lt-LT"/>
              </w:rPr>
              <w:t>kN</w:t>
            </w:r>
            <w:proofErr w:type="spellEnd"/>
          </w:p>
        </w:tc>
        <w:tc>
          <w:tcPr>
            <w:tcW w:w="3266" w:type="dxa"/>
            <w:tcBorders>
              <w:top w:val="nil"/>
              <w:left w:val="nil"/>
              <w:bottom w:val="single" w:sz="4" w:space="0" w:color="auto"/>
              <w:right w:val="single" w:sz="4" w:space="0" w:color="auto"/>
            </w:tcBorders>
            <w:shd w:val="clear" w:color="auto" w:fill="auto"/>
            <w:noWrap/>
            <w:vAlign w:val="center"/>
          </w:tcPr>
          <w:p w14:paraId="02BA18A2" w14:textId="7A05F80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 xml:space="preserve"> ≤ 2% matavimo reikšmės</w:t>
            </w:r>
          </w:p>
        </w:tc>
        <w:tc>
          <w:tcPr>
            <w:tcW w:w="1383" w:type="dxa"/>
            <w:noWrap/>
            <w:vAlign w:val="center"/>
          </w:tcPr>
          <w:p w14:paraId="384F9FD2" w14:textId="4204C39E"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1B31DA1" w14:textId="7D9C70F3"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F848F04" w14:textId="1CF3ED58"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12</w:t>
            </w:r>
          </w:p>
        </w:tc>
        <w:tc>
          <w:tcPr>
            <w:tcW w:w="1172" w:type="dxa"/>
            <w:noWrap/>
            <w:vAlign w:val="center"/>
          </w:tcPr>
          <w:p w14:paraId="0B6F6B04" w14:textId="0DFA784C" w:rsidR="00B75FAB" w:rsidRPr="005B14CE" w:rsidRDefault="00B75FAB" w:rsidP="00B75FAB">
            <w:pPr>
              <w:jc w:val="center"/>
              <w:rPr>
                <w:rFonts w:ascii="Times New Roman" w:hAnsi="Times New Roman" w:cs="Times New Roman"/>
                <w:sz w:val="20"/>
                <w:szCs w:val="20"/>
                <w:lang w:val="lt-LT"/>
              </w:rPr>
            </w:pPr>
            <w:r w:rsidRPr="00AF0290">
              <w:rPr>
                <w:rFonts w:ascii="Times New Roman" w:hAnsi="Times New Roman" w:cs="Times New Roman"/>
                <w:sz w:val="20"/>
                <w:szCs w:val="20"/>
                <w:lang w:val="lt-LT"/>
              </w:rPr>
              <w:t>TAIP</w:t>
            </w:r>
          </w:p>
        </w:tc>
      </w:tr>
      <w:tr w:rsidR="00B75FAB" w:rsidRPr="005B14CE" w14:paraId="0909BAB6"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3ADD8FD7" w14:textId="7751D2BF"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21</w:t>
            </w:r>
          </w:p>
        </w:tc>
        <w:tc>
          <w:tcPr>
            <w:tcW w:w="3969" w:type="dxa"/>
            <w:tcBorders>
              <w:top w:val="nil"/>
              <w:left w:val="nil"/>
              <w:bottom w:val="single" w:sz="4" w:space="0" w:color="auto"/>
              <w:right w:val="single" w:sz="4" w:space="0" w:color="auto"/>
            </w:tcBorders>
            <w:shd w:val="clear" w:color="auto" w:fill="auto"/>
            <w:noWrap/>
            <w:vAlign w:val="center"/>
          </w:tcPr>
          <w:p w14:paraId="60E3FF40" w14:textId="2A480B47"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single" w:sz="4" w:space="0" w:color="auto"/>
              <w:left w:val="nil"/>
              <w:bottom w:val="single" w:sz="4" w:space="0" w:color="auto"/>
              <w:right w:val="single" w:sz="4" w:space="0" w:color="auto"/>
            </w:tcBorders>
            <w:shd w:val="clear" w:color="auto" w:fill="auto"/>
            <w:vAlign w:val="center"/>
          </w:tcPr>
          <w:p w14:paraId="25C4136B" w14:textId="17D5B4DD"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6E29A930" w14:textId="03506E0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63 µm </w:t>
            </w:r>
          </w:p>
        </w:tc>
        <w:tc>
          <w:tcPr>
            <w:tcW w:w="3266" w:type="dxa"/>
            <w:tcBorders>
              <w:top w:val="nil"/>
              <w:left w:val="nil"/>
              <w:bottom w:val="single" w:sz="4" w:space="0" w:color="auto"/>
              <w:right w:val="single" w:sz="4" w:space="0" w:color="auto"/>
            </w:tcBorders>
            <w:shd w:val="clear" w:color="auto" w:fill="auto"/>
            <w:noWrap/>
            <w:vAlign w:val="center"/>
          </w:tcPr>
          <w:p w14:paraId="4F4C94EA" w14:textId="59ABB0E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DD2EB5">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ama tolerancija X - ±26,000 µm; vidurkio leidžiama tolerancija Y -  ± 3,700 µm; lei</w:t>
            </w:r>
            <w:r w:rsidR="00DD2EB5">
              <w:rPr>
                <w:rFonts w:ascii="Times New Roman" w:hAnsi="Times New Roman" w:cs="Times New Roman"/>
                <w:color w:val="000000"/>
                <w:sz w:val="20"/>
                <w:szCs w:val="20"/>
                <w:lang w:val="lt-LT"/>
              </w:rPr>
              <w:t>d</w:t>
            </w:r>
            <w:r w:rsidRPr="005B14CE">
              <w:rPr>
                <w:rFonts w:ascii="Times New Roman" w:hAnsi="Times New Roman" w:cs="Times New Roman"/>
                <w:color w:val="000000"/>
                <w:sz w:val="20"/>
                <w:szCs w:val="20"/>
                <w:lang w:val="lt-LT"/>
              </w:rPr>
              <w:t xml:space="preserve">žiamas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±9,900 µm</w:t>
            </w:r>
          </w:p>
        </w:tc>
        <w:tc>
          <w:tcPr>
            <w:tcW w:w="1383" w:type="dxa"/>
            <w:noWrap/>
            <w:vAlign w:val="center"/>
          </w:tcPr>
          <w:p w14:paraId="47F9C639" w14:textId="4BD1697A"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54366427" w14:textId="75A61DC6"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5AD1824" w14:textId="54E500D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1C83ED1B" w14:textId="0BF588C2"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1BC5E86C"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554C9BA0" w14:textId="48A4E75C"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22</w:t>
            </w:r>
          </w:p>
        </w:tc>
        <w:tc>
          <w:tcPr>
            <w:tcW w:w="3969" w:type="dxa"/>
            <w:tcBorders>
              <w:top w:val="nil"/>
              <w:left w:val="nil"/>
              <w:bottom w:val="single" w:sz="4" w:space="0" w:color="auto"/>
              <w:right w:val="single" w:sz="4" w:space="0" w:color="auto"/>
            </w:tcBorders>
            <w:shd w:val="clear" w:color="auto" w:fill="auto"/>
            <w:noWrap/>
            <w:vAlign w:val="center"/>
          </w:tcPr>
          <w:p w14:paraId="76FB3C36" w14:textId="1E664683"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vAlign w:val="center"/>
          </w:tcPr>
          <w:p w14:paraId="1F41E3D2" w14:textId="14492010"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3DCDC109" w14:textId="6115DEE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125 µm</w:t>
            </w:r>
          </w:p>
        </w:tc>
        <w:tc>
          <w:tcPr>
            <w:tcW w:w="3266" w:type="dxa"/>
            <w:tcBorders>
              <w:top w:val="nil"/>
              <w:left w:val="nil"/>
              <w:bottom w:val="single" w:sz="4" w:space="0" w:color="auto"/>
              <w:right w:val="single" w:sz="4" w:space="0" w:color="auto"/>
            </w:tcBorders>
            <w:shd w:val="clear" w:color="auto" w:fill="auto"/>
            <w:noWrap/>
            <w:vAlign w:val="center"/>
          </w:tcPr>
          <w:p w14:paraId="197356A1" w14:textId="63930E67"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DD2EB5">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±38 µm; vidurkio leidžiama tolerancija Y -  ± </w:t>
            </w:r>
            <w:r w:rsidRPr="005B14CE">
              <w:rPr>
                <w:rFonts w:ascii="Times New Roman" w:hAnsi="Times New Roman" w:cs="Times New Roman"/>
                <w:color w:val="000000"/>
                <w:sz w:val="20"/>
                <w:szCs w:val="20"/>
                <w:lang w:val="lt-LT"/>
              </w:rPr>
              <w:lastRenderedPageBreak/>
              <w:t xml:space="preserve">5,8 µm;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±14,4 µm</w:t>
            </w:r>
          </w:p>
        </w:tc>
        <w:tc>
          <w:tcPr>
            <w:tcW w:w="1383" w:type="dxa"/>
            <w:noWrap/>
            <w:vAlign w:val="center"/>
          </w:tcPr>
          <w:p w14:paraId="78CF2897" w14:textId="3BC8486F"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E551B59" w14:textId="00D12CB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206EDC9" w14:textId="705F0B74"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tcPr>
          <w:p w14:paraId="3EDD2AA9" w14:textId="77704C34" w:rsidR="00B75FAB" w:rsidRPr="005B14CE" w:rsidRDefault="00B75FAB" w:rsidP="00B75FAB">
            <w:pPr>
              <w:jc w:val="center"/>
              <w:rPr>
                <w:rFonts w:ascii="Times New Roman" w:hAnsi="Times New Roman" w:cs="Times New Roman"/>
                <w:sz w:val="20"/>
                <w:szCs w:val="20"/>
                <w:lang w:val="lt-LT"/>
              </w:rPr>
            </w:pPr>
            <w:r w:rsidRPr="009C0891">
              <w:rPr>
                <w:rFonts w:ascii="Times New Roman" w:hAnsi="Times New Roman" w:cs="Times New Roman"/>
                <w:sz w:val="20"/>
                <w:szCs w:val="20"/>
                <w:lang w:val="lt-LT"/>
              </w:rPr>
              <w:t>NE</w:t>
            </w:r>
          </w:p>
        </w:tc>
      </w:tr>
      <w:tr w:rsidR="00B75FAB" w:rsidRPr="005B14CE" w14:paraId="4C1ABC00"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2722804" w14:textId="1DF48527" w:rsidR="00B75FAB" w:rsidRPr="005B14CE" w:rsidRDefault="00B75FAB" w:rsidP="00B75FAB">
            <w:pPr>
              <w:jc w:val="center"/>
              <w:rPr>
                <w:rFonts w:ascii="Times New Roman" w:hAnsi="Times New Roman" w:cs="Times New Roman"/>
                <w:sz w:val="20"/>
                <w:szCs w:val="20"/>
                <w:lang w:val="lt-LT"/>
              </w:rPr>
            </w:pPr>
          </w:p>
        </w:tc>
        <w:tc>
          <w:tcPr>
            <w:tcW w:w="3969" w:type="dxa"/>
            <w:tcBorders>
              <w:top w:val="nil"/>
              <w:left w:val="nil"/>
              <w:bottom w:val="single" w:sz="4" w:space="0" w:color="auto"/>
              <w:right w:val="single" w:sz="4" w:space="0" w:color="auto"/>
            </w:tcBorders>
            <w:shd w:val="clear" w:color="auto" w:fill="auto"/>
            <w:noWrap/>
            <w:vAlign w:val="center"/>
          </w:tcPr>
          <w:p w14:paraId="4075DE72" w14:textId="2AA93773"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vAlign w:val="center"/>
          </w:tcPr>
          <w:p w14:paraId="04E38FB6" w14:textId="76BEA447"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290CF9DB" w14:textId="5FB8E55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250 µm</w:t>
            </w:r>
          </w:p>
        </w:tc>
        <w:tc>
          <w:tcPr>
            <w:tcW w:w="3266" w:type="dxa"/>
            <w:tcBorders>
              <w:top w:val="nil"/>
              <w:left w:val="nil"/>
              <w:bottom w:val="single" w:sz="4" w:space="0" w:color="auto"/>
              <w:right w:val="single" w:sz="4" w:space="0" w:color="auto"/>
            </w:tcBorders>
            <w:shd w:val="clear" w:color="auto" w:fill="auto"/>
            <w:noWrap/>
            <w:vAlign w:val="center"/>
          </w:tcPr>
          <w:p w14:paraId="71DA1DFF" w14:textId="0EC20C8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±89 µm; vidurkio leidžiama tolerancija Y -  ± 18 µm;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±35,9 µm</w:t>
            </w:r>
          </w:p>
        </w:tc>
        <w:tc>
          <w:tcPr>
            <w:tcW w:w="1383" w:type="dxa"/>
            <w:noWrap/>
            <w:vAlign w:val="center"/>
          </w:tcPr>
          <w:p w14:paraId="57BDBEDD" w14:textId="0D8F9F5F"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25500E9C" w14:textId="73AE3994"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B4D46D9" w14:textId="094753E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tcPr>
          <w:p w14:paraId="2EA3B3F2" w14:textId="2A2853B0" w:rsidR="00B75FAB" w:rsidRPr="005B14CE" w:rsidRDefault="00B75FAB" w:rsidP="00B75FAB">
            <w:pPr>
              <w:jc w:val="center"/>
              <w:rPr>
                <w:rFonts w:ascii="Times New Roman" w:hAnsi="Times New Roman" w:cs="Times New Roman"/>
                <w:sz w:val="20"/>
                <w:szCs w:val="20"/>
                <w:lang w:val="lt-LT"/>
              </w:rPr>
            </w:pPr>
            <w:r w:rsidRPr="009C0891">
              <w:rPr>
                <w:rFonts w:ascii="Times New Roman" w:hAnsi="Times New Roman" w:cs="Times New Roman"/>
                <w:sz w:val="20"/>
                <w:szCs w:val="20"/>
                <w:lang w:val="lt-LT"/>
              </w:rPr>
              <w:t>NE</w:t>
            </w:r>
          </w:p>
        </w:tc>
      </w:tr>
      <w:tr w:rsidR="00B75FAB" w:rsidRPr="005B14CE" w14:paraId="6E2C2140" w14:textId="77777777" w:rsidTr="00F05BCD">
        <w:trPr>
          <w:trHeight w:val="583"/>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38AB380C" w14:textId="29E21BD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23</w:t>
            </w:r>
          </w:p>
        </w:tc>
        <w:tc>
          <w:tcPr>
            <w:tcW w:w="3969" w:type="dxa"/>
            <w:tcBorders>
              <w:top w:val="nil"/>
              <w:left w:val="nil"/>
              <w:bottom w:val="single" w:sz="4" w:space="0" w:color="auto"/>
              <w:right w:val="single" w:sz="4" w:space="0" w:color="auto"/>
            </w:tcBorders>
            <w:shd w:val="clear" w:color="auto" w:fill="auto"/>
            <w:noWrap/>
            <w:vAlign w:val="center"/>
          </w:tcPr>
          <w:p w14:paraId="1B91FB5B" w14:textId="6251BE39"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4A64811D" w14:textId="3175FAE4"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CBA1213" w14:textId="6C52ED1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500 µm</w:t>
            </w:r>
          </w:p>
        </w:tc>
        <w:tc>
          <w:tcPr>
            <w:tcW w:w="3266" w:type="dxa"/>
            <w:tcBorders>
              <w:top w:val="nil"/>
              <w:left w:val="nil"/>
              <w:bottom w:val="single" w:sz="4" w:space="0" w:color="auto"/>
              <w:right w:val="single" w:sz="4" w:space="0" w:color="auto"/>
            </w:tcBorders>
            <w:shd w:val="clear" w:color="auto" w:fill="auto"/>
            <w:noWrap/>
            <w:vAlign w:val="center"/>
          </w:tcPr>
          <w:p w14:paraId="595422E4" w14:textId="27B80501"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 ±58 µm; vidurkio leidžiama tolerancija Y -  ± 9,9 µm;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±22,4 µm</w:t>
            </w:r>
          </w:p>
        </w:tc>
        <w:tc>
          <w:tcPr>
            <w:tcW w:w="1383" w:type="dxa"/>
            <w:noWrap/>
          </w:tcPr>
          <w:p w14:paraId="0BCB6351" w14:textId="3FFF7096"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14ADCFC7" w14:textId="7DE3EAA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B08C55B" w14:textId="106BB5CB"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4A881983" w14:textId="205C0039"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3E4B0DC1"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E04944E" w14:textId="10020284"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24</w:t>
            </w:r>
          </w:p>
        </w:tc>
        <w:tc>
          <w:tcPr>
            <w:tcW w:w="3969" w:type="dxa"/>
            <w:tcBorders>
              <w:top w:val="nil"/>
              <w:left w:val="nil"/>
              <w:bottom w:val="single" w:sz="4" w:space="0" w:color="auto"/>
              <w:right w:val="single" w:sz="4" w:space="0" w:color="auto"/>
            </w:tcBorders>
            <w:shd w:val="clear" w:color="auto" w:fill="auto"/>
            <w:noWrap/>
            <w:vAlign w:val="center"/>
          </w:tcPr>
          <w:p w14:paraId="00BA3826" w14:textId="382729D1"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0308CC0C" w14:textId="6B370D98" w:rsidR="00B75FAB" w:rsidRPr="005B14CE" w:rsidRDefault="00B75FAB" w:rsidP="00B75FAB">
            <w:pPr>
              <w:jc w:val="center"/>
              <w:rPr>
                <w:rFonts w:ascii="Times New Roman" w:hAnsi="Times New Roman" w:cs="Times New Roman"/>
                <w:sz w:val="20"/>
                <w:szCs w:val="20"/>
                <w:highlight w:val="red"/>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3888B5B" w14:textId="1D7F9931"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630 µm</w:t>
            </w:r>
          </w:p>
        </w:tc>
        <w:tc>
          <w:tcPr>
            <w:tcW w:w="3266" w:type="dxa"/>
            <w:tcBorders>
              <w:top w:val="nil"/>
              <w:left w:val="nil"/>
              <w:bottom w:val="single" w:sz="4" w:space="0" w:color="auto"/>
              <w:right w:val="single" w:sz="4" w:space="0" w:color="auto"/>
            </w:tcBorders>
            <w:shd w:val="clear" w:color="auto" w:fill="auto"/>
            <w:noWrap/>
            <w:vAlign w:val="center"/>
          </w:tcPr>
          <w:p w14:paraId="2856DA5E" w14:textId="35C8122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- 104 µm; vidurkio leidžiama tolerancija Y -  ±22,0 µm;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42,0 µm</w:t>
            </w:r>
          </w:p>
        </w:tc>
        <w:tc>
          <w:tcPr>
            <w:tcW w:w="1383" w:type="dxa"/>
            <w:noWrap/>
          </w:tcPr>
          <w:p w14:paraId="27040B1C" w14:textId="458EFEA3"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12AEC10" w14:textId="2BAF33F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6AF192C" w14:textId="0F29E88B"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46659463" w14:textId="04813B90"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09C0358B" w14:textId="77777777" w:rsidTr="00F05BCD">
        <w:trPr>
          <w:trHeight w:val="615"/>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05B6A6C" w14:textId="7033C94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25</w:t>
            </w:r>
          </w:p>
        </w:tc>
        <w:tc>
          <w:tcPr>
            <w:tcW w:w="3969" w:type="dxa"/>
            <w:tcBorders>
              <w:top w:val="nil"/>
              <w:left w:val="nil"/>
              <w:bottom w:val="single" w:sz="4" w:space="0" w:color="auto"/>
              <w:right w:val="single" w:sz="4" w:space="0" w:color="auto"/>
            </w:tcBorders>
            <w:shd w:val="clear" w:color="auto" w:fill="auto"/>
            <w:noWrap/>
            <w:vAlign w:val="center"/>
          </w:tcPr>
          <w:p w14:paraId="2E0E8BC0" w14:textId="0DBEB158"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7F140868" w14:textId="47A75889"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3E937ECF" w14:textId="7129AE37"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1,0 mm</w:t>
            </w:r>
          </w:p>
        </w:tc>
        <w:tc>
          <w:tcPr>
            <w:tcW w:w="3266" w:type="dxa"/>
            <w:tcBorders>
              <w:top w:val="nil"/>
              <w:left w:val="nil"/>
              <w:bottom w:val="single" w:sz="4" w:space="0" w:color="auto"/>
              <w:right w:val="single" w:sz="4" w:space="0" w:color="auto"/>
            </w:tcBorders>
            <w:shd w:val="clear" w:color="auto" w:fill="auto"/>
            <w:noWrap/>
            <w:vAlign w:val="center"/>
          </w:tcPr>
          <w:p w14:paraId="3B749CF2" w14:textId="602DD474"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- 0,14 mm; vidurkio leidžiama tolerancija Y -  ±0,03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0,059 mm</w:t>
            </w:r>
          </w:p>
        </w:tc>
        <w:tc>
          <w:tcPr>
            <w:tcW w:w="1383" w:type="dxa"/>
            <w:noWrap/>
          </w:tcPr>
          <w:p w14:paraId="03B5D047" w14:textId="19CB8C62"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103D788" w14:textId="7B6A207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B706EE6" w14:textId="55CACE06"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635B3602" w14:textId="6CD6C745"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3EA97E42" w14:textId="77777777" w:rsidTr="00F05BCD">
        <w:trPr>
          <w:trHeight w:val="48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DD2D988" w14:textId="0A6E3DF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26</w:t>
            </w:r>
          </w:p>
        </w:tc>
        <w:tc>
          <w:tcPr>
            <w:tcW w:w="3969" w:type="dxa"/>
            <w:tcBorders>
              <w:top w:val="nil"/>
              <w:left w:val="nil"/>
              <w:bottom w:val="single" w:sz="4" w:space="0" w:color="auto"/>
              <w:right w:val="single" w:sz="4" w:space="0" w:color="auto"/>
            </w:tcBorders>
            <w:shd w:val="clear" w:color="auto" w:fill="auto"/>
            <w:noWrap/>
            <w:vAlign w:val="center"/>
          </w:tcPr>
          <w:p w14:paraId="0CF00D8D" w14:textId="424C723E"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70449736" w14:textId="63878A81"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1269ED47" w14:textId="468DE464"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2,0 mm</w:t>
            </w:r>
          </w:p>
        </w:tc>
        <w:tc>
          <w:tcPr>
            <w:tcW w:w="3266" w:type="dxa"/>
            <w:tcBorders>
              <w:top w:val="nil"/>
              <w:left w:val="nil"/>
              <w:bottom w:val="single" w:sz="4" w:space="0" w:color="auto"/>
              <w:right w:val="single" w:sz="4" w:space="0" w:color="auto"/>
            </w:tcBorders>
            <w:shd w:val="clear" w:color="auto" w:fill="auto"/>
            <w:noWrap/>
            <w:vAlign w:val="center"/>
          </w:tcPr>
          <w:p w14:paraId="04C07D9C" w14:textId="3F2E6CB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- 0,23 mm; vidurkio leidžiama tolerancija Y -  ±0,73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0,105 mm</w:t>
            </w:r>
          </w:p>
        </w:tc>
        <w:tc>
          <w:tcPr>
            <w:tcW w:w="1383" w:type="dxa"/>
            <w:noWrap/>
          </w:tcPr>
          <w:p w14:paraId="679F81B7" w14:textId="30D544EC"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D404496" w14:textId="316D425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594190A" w14:textId="604E987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2D9179DD" w14:textId="06A7989B"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0EDD1435" w14:textId="77777777" w:rsidTr="00F05BCD">
        <w:trPr>
          <w:trHeight w:val="734"/>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075D8ACA" w14:textId="57235724"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27</w:t>
            </w:r>
          </w:p>
        </w:tc>
        <w:tc>
          <w:tcPr>
            <w:tcW w:w="3969" w:type="dxa"/>
            <w:tcBorders>
              <w:top w:val="nil"/>
              <w:left w:val="nil"/>
              <w:bottom w:val="single" w:sz="4" w:space="0" w:color="auto"/>
              <w:right w:val="single" w:sz="4" w:space="0" w:color="auto"/>
            </w:tcBorders>
            <w:shd w:val="clear" w:color="auto" w:fill="auto"/>
            <w:vAlign w:val="center"/>
          </w:tcPr>
          <w:p w14:paraId="2AA20E92" w14:textId="01D2D2BA"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2615D0CE" w14:textId="692D98BB"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2DF8398A" w14:textId="42316FE2"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4,0 mm</w:t>
            </w:r>
          </w:p>
        </w:tc>
        <w:tc>
          <w:tcPr>
            <w:tcW w:w="3266" w:type="dxa"/>
            <w:tcBorders>
              <w:top w:val="nil"/>
              <w:left w:val="nil"/>
              <w:bottom w:val="single" w:sz="4" w:space="0" w:color="auto"/>
              <w:right w:val="single" w:sz="4" w:space="0" w:color="auto"/>
            </w:tcBorders>
            <w:shd w:val="clear" w:color="auto" w:fill="auto"/>
            <w:noWrap/>
            <w:vAlign w:val="center"/>
          </w:tcPr>
          <w:p w14:paraId="26C440A5" w14:textId="75E9718F"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- 0,37 mm; vidurkio leidžiama tolerancija Y -  ±0,13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0,175 mm</w:t>
            </w:r>
          </w:p>
        </w:tc>
        <w:tc>
          <w:tcPr>
            <w:tcW w:w="1383" w:type="dxa"/>
            <w:noWrap/>
          </w:tcPr>
          <w:p w14:paraId="51F0C7CB" w14:textId="00C1E9DB"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1D2D8606" w14:textId="4797B371"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67B4E65" w14:textId="423CEB38"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737B7E10" w14:textId="66963392"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0773A547" w14:textId="77777777" w:rsidTr="00F05BCD">
        <w:trPr>
          <w:trHeight w:val="688"/>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525CFDEF" w14:textId="3527796D"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28</w:t>
            </w:r>
          </w:p>
        </w:tc>
        <w:tc>
          <w:tcPr>
            <w:tcW w:w="3969" w:type="dxa"/>
            <w:tcBorders>
              <w:top w:val="nil"/>
              <w:left w:val="nil"/>
              <w:bottom w:val="single" w:sz="4" w:space="0" w:color="auto"/>
              <w:right w:val="single" w:sz="4" w:space="0" w:color="auto"/>
            </w:tcBorders>
            <w:shd w:val="clear" w:color="auto" w:fill="auto"/>
            <w:vAlign w:val="center"/>
          </w:tcPr>
          <w:p w14:paraId="54869B01" w14:textId="466A2D21"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tcPr>
          <w:p w14:paraId="4AF565C1" w14:textId="363212C4"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434D88A3" w14:textId="5389D421"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6,3 mm</w:t>
            </w:r>
          </w:p>
        </w:tc>
        <w:tc>
          <w:tcPr>
            <w:tcW w:w="3266" w:type="dxa"/>
            <w:tcBorders>
              <w:top w:val="nil"/>
              <w:left w:val="nil"/>
              <w:bottom w:val="single" w:sz="4" w:space="0" w:color="auto"/>
              <w:right w:val="single" w:sz="4" w:space="0" w:color="auto"/>
            </w:tcBorders>
            <w:shd w:val="clear" w:color="auto" w:fill="auto"/>
            <w:noWrap/>
            <w:vAlign w:val="center"/>
          </w:tcPr>
          <w:p w14:paraId="107FA1CB" w14:textId="36FFFA36"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- 0,51 mm; vidurkio leidžiama tolerancija Y -  ±0,20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0,255 mm</w:t>
            </w:r>
          </w:p>
        </w:tc>
        <w:tc>
          <w:tcPr>
            <w:tcW w:w="1383" w:type="dxa"/>
            <w:noWrap/>
          </w:tcPr>
          <w:p w14:paraId="0B6EB4A7" w14:textId="2A351B0D"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1151E38" w14:textId="21CBBEB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23522FD" w14:textId="3618AE31"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1B8BF2D1" w14:textId="2B4549E6"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715F21D5" w14:textId="77777777" w:rsidTr="00B9271F">
        <w:trPr>
          <w:trHeight w:val="756"/>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7A984C29" w14:textId="188994D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29</w:t>
            </w:r>
          </w:p>
        </w:tc>
        <w:tc>
          <w:tcPr>
            <w:tcW w:w="3969" w:type="dxa"/>
            <w:tcBorders>
              <w:top w:val="nil"/>
              <w:left w:val="nil"/>
              <w:bottom w:val="single" w:sz="4" w:space="0" w:color="auto"/>
              <w:right w:val="single" w:sz="4" w:space="0" w:color="auto"/>
            </w:tcBorders>
            <w:shd w:val="clear" w:color="auto" w:fill="auto"/>
            <w:vAlign w:val="center"/>
          </w:tcPr>
          <w:p w14:paraId="3FAECA03" w14:textId="711EABBA"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vAlign w:val="center"/>
          </w:tcPr>
          <w:p w14:paraId="2F88BE84" w14:textId="30588FF6"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2C01973C" w14:textId="139EED32"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8,0 mm</w:t>
            </w:r>
          </w:p>
        </w:tc>
        <w:tc>
          <w:tcPr>
            <w:tcW w:w="3266" w:type="dxa"/>
            <w:tcBorders>
              <w:top w:val="nil"/>
              <w:left w:val="nil"/>
              <w:bottom w:val="single" w:sz="4" w:space="0" w:color="auto"/>
              <w:right w:val="single" w:sz="4" w:space="0" w:color="auto"/>
            </w:tcBorders>
            <w:shd w:val="clear" w:color="auto" w:fill="auto"/>
            <w:noWrap/>
            <w:vAlign w:val="center"/>
          </w:tcPr>
          <w:p w14:paraId="5413A500" w14:textId="201781A2"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- 0,6 mm; vidurkio leidžiama tolerancija Y -  ±0,25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0,315 mm</w:t>
            </w:r>
          </w:p>
        </w:tc>
        <w:tc>
          <w:tcPr>
            <w:tcW w:w="1383" w:type="dxa"/>
            <w:noWrap/>
          </w:tcPr>
          <w:p w14:paraId="10ADC06D" w14:textId="525B86CF"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4BBDDC0" w14:textId="2060ED1E"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6370BE1" w14:textId="6BDF6863"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68CF9DC3" w14:textId="1C30B893"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01926402" w14:textId="77777777" w:rsidTr="00B9271F">
        <w:trPr>
          <w:trHeight w:val="696"/>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9A1D240" w14:textId="019EDA7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30</w:t>
            </w:r>
          </w:p>
        </w:tc>
        <w:tc>
          <w:tcPr>
            <w:tcW w:w="3969" w:type="dxa"/>
            <w:tcBorders>
              <w:top w:val="nil"/>
              <w:left w:val="nil"/>
              <w:bottom w:val="single" w:sz="4" w:space="0" w:color="auto"/>
              <w:right w:val="single" w:sz="4" w:space="0" w:color="auto"/>
            </w:tcBorders>
            <w:shd w:val="clear" w:color="auto" w:fill="auto"/>
            <w:vAlign w:val="center"/>
          </w:tcPr>
          <w:p w14:paraId="000BD46B" w14:textId="462F2ED1"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vAlign w:val="center"/>
          </w:tcPr>
          <w:p w14:paraId="60E0C750" w14:textId="65C580C9"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2A4B3BFB" w14:textId="48AA8F9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16,0 mm</w:t>
            </w:r>
          </w:p>
        </w:tc>
        <w:tc>
          <w:tcPr>
            <w:tcW w:w="3266" w:type="dxa"/>
            <w:tcBorders>
              <w:top w:val="nil"/>
              <w:left w:val="nil"/>
              <w:bottom w:val="single" w:sz="4" w:space="0" w:color="auto"/>
              <w:right w:val="single" w:sz="4" w:space="0" w:color="auto"/>
            </w:tcBorders>
            <w:shd w:val="clear" w:color="auto" w:fill="auto"/>
            <w:noWrap/>
            <w:vAlign w:val="center"/>
          </w:tcPr>
          <w:p w14:paraId="2348CD39" w14:textId="62D80D4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ama tolerancija X - 0,27 mm</w:t>
            </w:r>
          </w:p>
        </w:tc>
        <w:tc>
          <w:tcPr>
            <w:tcW w:w="1383" w:type="dxa"/>
            <w:noWrap/>
          </w:tcPr>
          <w:p w14:paraId="3AF5D0A9" w14:textId="1C4F8450" w:rsidR="00B75FAB" w:rsidRPr="005B14CE" w:rsidRDefault="00B75FAB" w:rsidP="00B75FAB">
            <w:pPr>
              <w:jc w:val="center"/>
              <w:rPr>
                <w:rFonts w:ascii="Times New Roman" w:hAnsi="Times New Roman" w:cs="Times New Roman"/>
                <w:sz w:val="20"/>
                <w:szCs w:val="20"/>
                <w:lang w:val="lt-LT"/>
              </w:rPr>
            </w:pPr>
            <w:r w:rsidRPr="00C55FAF">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0352ABC7" w14:textId="417561EE"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594B69B" w14:textId="74B48EF4"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052E0C77" w14:textId="1425A5D7" w:rsidR="00B75FAB" w:rsidRPr="005B14CE" w:rsidRDefault="00B75FAB" w:rsidP="00B75FAB">
            <w:pPr>
              <w:jc w:val="center"/>
              <w:rPr>
                <w:rFonts w:ascii="Times New Roman" w:hAnsi="Times New Roman" w:cs="Times New Roman"/>
                <w:sz w:val="20"/>
                <w:szCs w:val="20"/>
                <w:lang w:val="lt-LT"/>
              </w:rPr>
            </w:pPr>
            <w:r w:rsidRPr="00F22CF6">
              <w:rPr>
                <w:rFonts w:ascii="Times New Roman" w:hAnsi="Times New Roman" w:cs="Times New Roman"/>
                <w:sz w:val="20"/>
                <w:szCs w:val="20"/>
                <w:lang w:val="lt-LT"/>
              </w:rPr>
              <w:t>NE</w:t>
            </w:r>
          </w:p>
        </w:tc>
      </w:tr>
      <w:tr w:rsidR="00B75FAB" w:rsidRPr="005B14CE" w14:paraId="77081B9F" w14:textId="77777777" w:rsidTr="00B9271F">
        <w:trPr>
          <w:trHeight w:val="563"/>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8134CC8" w14:textId="5B9D2AD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lastRenderedPageBreak/>
              <w:t>31</w:t>
            </w:r>
          </w:p>
        </w:tc>
        <w:tc>
          <w:tcPr>
            <w:tcW w:w="3969" w:type="dxa"/>
            <w:tcBorders>
              <w:top w:val="nil"/>
              <w:left w:val="nil"/>
              <w:bottom w:val="single" w:sz="4" w:space="0" w:color="auto"/>
              <w:right w:val="single" w:sz="4" w:space="0" w:color="auto"/>
            </w:tcBorders>
            <w:shd w:val="clear" w:color="auto" w:fill="auto"/>
            <w:vAlign w:val="center"/>
          </w:tcPr>
          <w:p w14:paraId="47758D5E" w14:textId="3780B745"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Metalinių vielų tinklo analitinis sietas </w:t>
            </w:r>
          </w:p>
        </w:tc>
        <w:tc>
          <w:tcPr>
            <w:tcW w:w="817" w:type="dxa"/>
            <w:tcBorders>
              <w:top w:val="nil"/>
              <w:left w:val="nil"/>
              <w:bottom w:val="single" w:sz="4" w:space="0" w:color="auto"/>
              <w:right w:val="single" w:sz="4" w:space="0" w:color="auto"/>
            </w:tcBorders>
            <w:shd w:val="clear" w:color="auto" w:fill="auto"/>
            <w:vAlign w:val="center"/>
          </w:tcPr>
          <w:p w14:paraId="03BD25FF" w14:textId="1555FD20" w:rsidR="00B75FAB" w:rsidRPr="005B14CE" w:rsidRDefault="00B75FAB" w:rsidP="00B75FAB">
            <w:pPr>
              <w:jc w:val="center"/>
              <w:rPr>
                <w:rFonts w:ascii="Times New Roman" w:hAnsi="Times New Roman" w:cs="Times New Roman"/>
                <w:sz w:val="20"/>
                <w:szCs w:val="20"/>
                <w:lang w:val="lt-LT"/>
              </w:rPr>
            </w:pPr>
            <w:r w:rsidRPr="00CD188A">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0A6748C2" w14:textId="07C43682"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20,0 mm</w:t>
            </w:r>
          </w:p>
        </w:tc>
        <w:tc>
          <w:tcPr>
            <w:tcW w:w="3266" w:type="dxa"/>
            <w:tcBorders>
              <w:top w:val="nil"/>
              <w:left w:val="nil"/>
              <w:bottom w:val="single" w:sz="4" w:space="0" w:color="auto"/>
              <w:right w:val="single" w:sz="4" w:space="0" w:color="auto"/>
            </w:tcBorders>
            <w:shd w:val="clear" w:color="auto" w:fill="auto"/>
            <w:noWrap/>
            <w:vAlign w:val="center"/>
          </w:tcPr>
          <w:p w14:paraId="375EF8E5" w14:textId="15CA54E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leidž</w:t>
            </w:r>
            <w:r w:rsidR="00822F46">
              <w:rPr>
                <w:rFonts w:ascii="Times New Roman" w:hAnsi="Times New Roman" w:cs="Times New Roman"/>
                <w:color w:val="000000"/>
                <w:sz w:val="20"/>
                <w:szCs w:val="20"/>
                <w:lang w:val="lt-LT"/>
              </w:rPr>
              <w:t>i</w:t>
            </w:r>
            <w:r w:rsidRPr="005B14CE">
              <w:rPr>
                <w:rFonts w:ascii="Times New Roman" w:hAnsi="Times New Roman" w:cs="Times New Roman"/>
                <w:color w:val="000000"/>
                <w:sz w:val="20"/>
                <w:szCs w:val="20"/>
                <w:lang w:val="lt-LT"/>
              </w:rPr>
              <w:t xml:space="preserve">ama tolerancija X - 1,17 mm; vidurkio leidžiama tolerancija Y -  ±0,61 mm; </w:t>
            </w:r>
            <w:r w:rsidR="000D733D" w:rsidRPr="005B14CE">
              <w:rPr>
                <w:rFonts w:ascii="Times New Roman" w:hAnsi="Times New Roman" w:cs="Times New Roman"/>
                <w:color w:val="000000"/>
                <w:sz w:val="20"/>
                <w:szCs w:val="20"/>
                <w:lang w:val="lt-LT"/>
              </w:rPr>
              <w:t>leidžiamas</w:t>
            </w:r>
            <w:r w:rsidRPr="005B14CE">
              <w:rPr>
                <w:rFonts w:ascii="Times New Roman" w:hAnsi="Times New Roman" w:cs="Times New Roman"/>
                <w:color w:val="000000"/>
                <w:sz w:val="20"/>
                <w:szCs w:val="20"/>
                <w:lang w:val="lt-LT"/>
              </w:rPr>
              <w:t xml:space="preserve"> standartinis nuokrypis </w:t>
            </w:r>
            <w:proofErr w:type="spellStart"/>
            <w:r w:rsidRPr="005B14CE">
              <w:rPr>
                <w:rFonts w:ascii="Times New Roman" w:hAnsi="Times New Roman" w:cs="Times New Roman"/>
                <w:color w:val="000000"/>
                <w:sz w:val="20"/>
                <w:szCs w:val="20"/>
                <w:lang w:val="lt-LT"/>
              </w:rPr>
              <w:t>σL</w:t>
            </w:r>
            <w:proofErr w:type="spellEnd"/>
            <w:r w:rsidRPr="005B14CE">
              <w:rPr>
                <w:rFonts w:ascii="Times New Roman" w:hAnsi="Times New Roman" w:cs="Times New Roman"/>
                <w:color w:val="000000"/>
                <w:sz w:val="20"/>
                <w:szCs w:val="20"/>
                <w:lang w:val="lt-LT"/>
              </w:rPr>
              <w:t xml:space="preserve"> -  0,780 mm</w:t>
            </w:r>
          </w:p>
        </w:tc>
        <w:tc>
          <w:tcPr>
            <w:tcW w:w="1383" w:type="dxa"/>
            <w:noWrap/>
            <w:vAlign w:val="center"/>
          </w:tcPr>
          <w:p w14:paraId="517F286E" w14:textId="2CB753DD"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163EE97E" w14:textId="4F3AAC9F"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6903EF9" w14:textId="4DDD238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66CC92C6" w14:textId="736DE7F0"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711716B4" w14:textId="77777777" w:rsidTr="00F05BCD">
        <w:trPr>
          <w:trHeight w:val="315"/>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0D189D33" w14:textId="7D3114B2"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32</w:t>
            </w:r>
          </w:p>
        </w:tc>
        <w:tc>
          <w:tcPr>
            <w:tcW w:w="3969" w:type="dxa"/>
            <w:tcBorders>
              <w:top w:val="nil"/>
              <w:left w:val="nil"/>
              <w:bottom w:val="single" w:sz="4" w:space="0" w:color="auto"/>
              <w:right w:val="single" w:sz="4" w:space="0" w:color="auto"/>
            </w:tcBorders>
            <w:shd w:val="clear" w:color="auto" w:fill="auto"/>
            <w:noWrap/>
            <w:vAlign w:val="center"/>
          </w:tcPr>
          <w:p w14:paraId="04535984" w14:textId="5EF3E6AD"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Penetrometro kūgis</w:t>
            </w:r>
          </w:p>
        </w:tc>
        <w:tc>
          <w:tcPr>
            <w:tcW w:w="817" w:type="dxa"/>
            <w:tcBorders>
              <w:top w:val="nil"/>
              <w:left w:val="nil"/>
              <w:bottom w:val="single" w:sz="4" w:space="0" w:color="auto"/>
              <w:right w:val="single" w:sz="4" w:space="0" w:color="auto"/>
            </w:tcBorders>
            <w:shd w:val="clear" w:color="auto" w:fill="auto"/>
          </w:tcPr>
          <w:p w14:paraId="0C9DC1F9" w14:textId="5F1132A4" w:rsidR="00B75FAB" w:rsidRPr="005B14CE" w:rsidRDefault="00B75FAB" w:rsidP="00B75FAB">
            <w:pPr>
              <w:jc w:val="center"/>
              <w:rPr>
                <w:rFonts w:ascii="Times New Roman" w:hAnsi="Times New Roman" w:cs="Times New Roman"/>
                <w:sz w:val="20"/>
                <w:szCs w:val="20"/>
                <w:lang w:val="lt-LT"/>
              </w:rPr>
            </w:pPr>
            <w:r w:rsidRPr="00E122E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vAlign w:val="center"/>
          </w:tcPr>
          <w:p w14:paraId="1B271698" w14:textId="1F40583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 kūgio aukštis &gt;30mm; kūgio kampas 30</w:t>
            </w:r>
            <w:r w:rsidRPr="005B14CE">
              <w:rPr>
                <w:rFonts w:ascii="Times New Roman" w:hAnsi="Times New Roman" w:cs="Times New Roman"/>
                <w:sz w:val="20"/>
                <w:szCs w:val="20"/>
                <w:lang w:val="lt-LT"/>
              </w:rPr>
              <w:t>°</w:t>
            </w:r>
          </w:p>
        </w:tc>
        <w:tc>
          <w:tcPr>
            <w:tcW w:w="3266" w:type="dxa"/>
            <w:tcBorders>
              <w:top w:val="nil"/>
              <w:left w:val="nil"/>
              <w:bottom w:val="single" w:sz="4" w:space="0" w:color="auto"/>
              <w:right w:val="single" w:sz="4" w:space="0" w:color="auto"/>
            </w:tcBorders>
            <w:shd w:val="clear" w:color="auto" w:fill="auto"/>
            <w:noWrap/>
            <w:vAlign w:val="center"/>
          </w:tcPr>
          <w:p w14:paraId="459A9458" w14:textId="61D42E4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 kūgio aukščio nusidėvėjimas 0,3 mm; kūgio kampas ± 0,3°,</w:t>
            </w:r>
          </w:p>
        </w:tc>
        <w:tc>
          <w:tcPr>
            <w:tcW w:w="1383" w:type="dxa"/>
            <w:noWrap/>
            <w:vAlign w:val="center"/>
          </w:tcPr>
          <w:p w14:paraId="5639C69D" w14:textId="5E6406EC"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01855C4A" w14:textId="18FD1C57"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43241E5" w14:textId="37A983E8"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6</w:t>
            </w:r>
          </w:p>
        </w:tc>
        <w:tc>
          <w:tcPr>
            <w:tcW w:w="1172" w:type="dxa"/>
            <w:noWrap/>
            <w:vAlign w:val="center"/>
          </w:tcPr>
          <w:p w14:paraId="4716E52E" w14:textId="5A67C757"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2CD79483"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DCEF5CC" w14:textId="23FF2C0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33</w:t>
            </w:r>
          </w:p>
        </w:tc>
        <w:tc>
          <w:tcPr>
            <w:tcW w:w="3969" w:type="dxa"/>
            <w:tcBorders>
              <w:top w:val="nil"/>
              <w:left w:val="nil"/>
              <w:bottom w:val="single" w:sz="4" w:space="0" w:color="auto"/>
              <w:right w:val="single" w:sz="4" w:space="0" w:color="auto"/>
            </w:tcBorders>
            <w:shd w:val="clear" w:color="auto" w:fill="auto"/>
            <w:noWrap/>
            <w:vAlign w:val="center"/>
          </w:tcPr>
          <w:p w14:paraId="27B85712" w14:textId="0F49267F"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sz w:val="20"/>
                <w:szCs w:val="20"/>
                <w:lang w:val="lt-LT"/>
              </w:rPr>
              <w:t>Plokštelė kūgiui tikrinti</w:t>
            </w:r>
          </w:p>
        </w:tc>
        <w:tc>
          <w:tcPr>
            <w:tcW w:w="817" w:type="dxa"/>
            <w:tcBorders>
              <w:top w:val="nil"/>
              <w:left w:val="nil"/>
              <w:bottom w:val="single" w:sz="4" w:space="0" w:color="auto"/>
              <w:right w:val="single" w:sz="4" w:space="0" w:color="auto"/>
            </w:tcBorders>
            <w:shd w:val="clear" w:color="auto" w:fill="auto"/>
          </w:tcPr>
          <w:p w14:paraId="65F11DB6" w14:textId="2E93744C" w:rsidR="00B75FAB" w:rsidRPr="005B14CE" w:rsidRDefault="00B75FAB" w:rsidP="00B75FAB">
            <w:pPr>
              <w:jc w:val="center"/>
              <w:rPr>
                <w:rFonts w:ascii="Times New Roman" w:hAnsi="Times New Roman" w:cs="Times New Roman"/>
                <w:sz w:val="20"/>
                <w:szCs w:val="20"/>
                <w:lang w:val="lt-LT"/>
              </w:rPr>
            </w:pPr>
            <w:r w:rsidRPr="00E122E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noWrap/>
            <w:vAlign w:val="center"/>
          </w:tcPr>
          <w:p w14:paraId="6E0DB697" w14:textId="0654A47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Storis 2,2 mm, skylės diametras 1,5 mm</w:t>
            </w:r>
          </w:p>
        </w:tc>
        <w:tc>
          <w:tcPr>
            <w:tcW w:w="3266" w:type="dxa"/>
            <w:tcBorders>
              <w:top w:val="nil"/>
              <w:left w:val="nil"/>
              <w:bottom w:val="single" w:sz="4" w:space="0" w:color="auto"/>
              <w:right w:val="single" w:sz="4" w:space="0" w:color="auto"/>
            </w:tcBorders>
            <w:shd w:val="clear" w:color="auto" w:fill="auto"/>
            <w:noWrap/>
            <w:vAlign w:val="center"/>
          </w:tcPr>
          <w:p w14:paraId="1F22B924" w14:textId="7834FFD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Storis 2,2 mm - ±0,02 mm; skylės diametras 1,5 mm  - ±0,02 mm</w:t>
            </w:r>
          </w:p>
        </w:tc>
        <w:tc>
          <w:tcPr>
            <w:tcW w:w="1383" w:type="dxa"/>
            <w:noWrap/>
            <w:vAlign w:val="center"/>
          </w:tcPr>
          <w:p w14:paraId="12255E57" w14:textId="3E6A692C"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EA0F54A" w14:textId="41350182"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FEEEEE0" w14:textId="7D363125"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6</w:t>
            </w:r>
          </w:p>
        </w:tc>
        <w:tc>
          <w:tcPr>
            <w:tcW w:w="1172" w:type="dxa"/>
            <w:noWrap/>
            <w:vAlign w:val="center"/>
          </w:tcPr>
          <w:p w14:paraId="4C4EDCCB" w14:textId="5A5736D6"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3F114431"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65691DB6" w14:textId="2447492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34</w:t>
            </w:r>
          </w:p>
        </w:tc>
        <w:tc>
          <w:tcPr>
            <w:tcW w:w="3969" w:type="dxa"/>
            <w:tcBorders>
              <w:top w:val="nil"/>
              <w:left w:val="nil"/>
              <w:bottom w:val="single" w:sz="4" w:space="0" w:color="auto"/>
              <w:right w:val="single" w:sz="4" w:space="0" w:color="auto"/>
            </w:tcBorders>
            <w:shd w:val="clear" w:color="auto" w:fill="auto"/>
            <w:noWrap/>
            <w:vAlign w:val="center"/>
          </w:tcPr>
          <w:p w14:paraId="0CA5AAD5" w14:textId="5DCD13AF" w:rsidR="00B75FAB" w:rsidRPr="005B14CE" w:rsidRDefault="00B75FAB" w:rsidP="00B75FAB">
            <w:pP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Skaitmeninis slankmatis </w:t>
            </w:r>
          </w:p>
        </w:tc>
        <w:tc>
          <w:tcPr>
            <w:tcW w:w="817" w:type="dxa"/>
            <w:tcBorders>
              <w:top w:val="nil"/>
              <w:left w:val="nil"/>
              <w:bottom w:val="single" w:sz="4" w:space="0" w:color="auto"/>
              <w:right w:val="single" w:sz="4" w:space="0" w:color="auto"/>
            </w:tcBorders>
            <w:shd w:val="clear" w:color="auto" w:fill="auto"/>
          </w:tcPr>
          <w:p w14:paraId="4A976D71" w14:textId="0686C8E7" w:rsidR="00B75FAB" w:rsidRPr="005B14CE" w:rsidRDefault="00B75FAB" w:rsidP="00B75FAB">
            <w:pPr>
              <w:jc w:val="center"/>
              <w:rPr>
                <w:rFonts w:ascii="Times New Roman" w:hAnsi="Times New Roman" w:cs="Times New Roman"/>
                <w:sz w:val="20"/>
                <w:szCs w:val="20"/>
                <w:lang w:val="lt-LT"/>
              </w:rPr>
            </w:pPr>
            <w:r w:rsidRPr="00E122ED">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noWrap/>
            <w:vAlign w:val="center"/>
          </w:tcPr>
          <w:p w14:paraId="2E4E6D81" w14:textId="0270008D"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 ÷ 150 mm</w:t>
            </w:r>
          </w:p>
        </w:tc>
        <w:tc>
          <w:tcPr>
            <w:tcW w:w="3266" w:type="dxa"/>
            <w:tcBorders>
              <w:top w:val="nil"/>
              <w:left w:val="nil"/>
              <w:bottom w:val="single" w:sz="4" w:space="0" w:color="auto"/>
              <w:right w:val="single" w:sz="4" w:space="0" w:color="auto"/>
            </w:tcBorders>
            <w:shd w:val="clear" w:color="auto" w:fill="auto"/>
            <w:noWrap/>
            <w:vAlign w:val="center"/>
          </w:tcPr>
          <w:p w14:paraId="11CBC575" w14:textId="1DD1CA4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  ± 0,03 mm</w:t>
            </w:r>
          </w:p>
        </w:tc>
        <w:tc>
          <w:tcPr>
            <w:tcW w:w="1383" w:type="dxa"/>
            <w:noWrap/>
            <w:vAlign w:val="center"/>
          </w:tcPr>
          <w:p w14:paraId="5162D9F1" w14:textId="101914B6"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584FD47B" w14:textId="2987B224"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9975C09" w14:textId="23085ECA"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12</w:t>
            </w:r>
          </w:p>
        </w:tc>
        <w:tc>
          <w:tcPr>
            <w:tcW w:w="1172" w:type="dxa"/>
            <w:noWrap/>
            <w:vAlign w:val="center"/>
          </w:tcPr>
          <w:p w14:paraId="0EB28796" w14:textId="5EDF8E9A"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2A895229"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558B473F" w14:textId="144A1AA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35</w:t>
            </w:r>
          </w:p>
        </w:tc>
        <w:tc>
          <w:tcPr>
            <w:tcW w:w="3969" w:type="dxa"/>
            <w:tcBorders>
              <w:top w:val="nil"/>
              <w:left w:val="nil"/>
              <w:bottom w:val="single" w:sz="4" w:space="0" w:color="auto"/>
              <w:right w:val="single" w:sz="4" w:space="0" w:color="auto"/>
            </w:tcBorders>
            <w:shd w:val="clear" w:color="auto" w:fill="auto"/>
            <w:noWrap/>
            <w:vAlign w:val="center"/>
          </w:tcPr>
          <w:p w14:paraId="5B39199F" w14:textId="4C95E5DC" w:rsidR="00B75FAB" w:rsidRPr="005B14CE" w:rsidRDefault="00DD2EB5"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5B14CE">
              <w:rPr>
                <w:rFonts w:ascii="Times New Roman" w:hAnsi="Times New Roman" w:cs="Times New Roman"/>
                <w:color w:val="000000"/>
                <w:sz w:val="20"/>
                <w:szCs w:val="20"/>
                <w:lang w:val="lt-LT"/>
              </w:rPr>
              <w:t>Elektroninis</w:t>
            </w:r>
            <w:r w:rsidR="00B75FAB" w:rsidRPr="005B14CE">
              <w:rPr>
                <w:rFonts w:ascii="Times New Roman" w:hAnsi="Times New Roman" w:cs="Times New Roman"/>
                <w:color w:val="000000"/>
                <w:sz w:val="20"/>
                <w:szCs w:val="20"/>
                <w:lang w:val="lt-LT"/>
              </w:rPr>
              <w:t xml:space="preserve"> poslinkio matuoklis </w:t>
            </w:r>
            <w:proofErr w:type="spellStart"/>
            <w:r w:rsidR="00B75FAB" w:rsidRPr="005B14CE">
              <w:rPr>
                <w:rFonts w:ascii="Times New Roman" w:hAnsi="Times New Roman" w:cs="Times New Roman"/>
                <w:color w:val="000000"/>
                <w:sz w:val="20"/>
                <w:szCs w:val="20"/>
                <w:lang w:val="lt-LT"/>
              </w:rPr>
              <w:t>Controls</w:t>
            </w:r>
            <w:proofErr w:type="spellEnd"/>
            <w:r w:rsidR="00B75FAB" w:rsidRPr="005B14CE">
              <w:rPr>
                <w:rFonts w:ascii="Times New Roman" w:hAnsi="Times New Roman" w:cs="Times New Roman"/>
                <w:color w:val="000000"/>
                <w:sz w:val="20"/>
                <w:szCs w:val="20"/>
                <w:lang w:val="lt-LT"/>
              </w:rPr>
              <w:t xml:space="preserve"> (arba lygiavertis)</w:t>
            </w:r>
          </w:p>
        </w:tc>
        <w:tc>
          <w:tcPr>
            <w:tcW w:w="817" w:type="dxa"/>
            <w:tcBorders>
              <w:top w:val="nil"/>
              <w:left w:val="nil"/>
              <w:bottom w:val="single" w:sz="4" w:space="0" w:color="auto"/>
              <w:right w:val="single" w:sz="4" w:space="0" w:color="auto"/>
            </w:tcBorders>
            <w:shd w:val="clear" w:color="auto" w:fill="auto"/>
            <w:vAlign w:val="center"/>
          </w:tcPr>
          <w:p w14:paraId="3898CB85" w14:textId="08C14847"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8</w:t>
            </w:r>
            <w:r>
              <w:rPr>
                <w:rFonts w:ascii="Times New Roman" w:hAnsi="Times New Roman" w:cs="Times New Roman"/>
                <w:color w:val="000000"/>
                <w:sz w:val="20"/>
                <w:szCs w:val="20"/>
                <w:lang w:val="lt-LT"/>
              </w:rPr>
              <w:t xml:space="preserve"> vnt.</w:t>
            </w:r>
          </w:p>
        </w:tc>
        <w:tc>
          <w:tcPr>
            <w:tcW w:w="1871" w:type="dxa"/>
            <w:tcBorders>
              <w:top w:val="nil"/>
              <w:left w:val="nil"/>
              <w:bottom w:val="single" w:sz="4" w:space="0" w:color="auto"/>
              <w:right w:val="single" w:sz="4" w:space="0" w:color="auto"/>
            </w:tcBorders>
            <w:shd w:val="clear" w:color="auto" w:fill="auto"/>
            <w:noWrap/>
            <w:vAlign w:val="center"/>
          </w:tcPr>
          <w:p w14:paraId="58C4703A" w14:textId="423305FA"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 ÷ 10 mm</w:t>
            </w:r>
          </w:p>
        </w:tc>
        <w:tc>
          <w:tcPr>
            <w:tcW w:w="3266" w:type="dxa"/>
            <w:tcBorders>
              <w:top w:val="nil"/>
              <w:left w:val="nil"/>
              <w:bottom w:val="single" w:sz="4" w:space="0" w:color="auto"/>
              <w:right w:val="single" w:sz="4" w:space="0" w:color="auto"/>
            </w:tcBorders>
            <w:shd w:val="clear" w:color="auto" w:fill="auto"/>
            <w:noWrap/>
            <w:vAlign w:val="center"/>
          </w:tcPr>
          <w:p w14:paraId="031242C8" w14:textId="3A792CF9"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padalos vertė 0,001 mm</w:t>
            </w:r>
          </w:p>
        </w:tc>
        <w:tc>
          <w:tcPr>
            <w:tcW w:w="1383" w:type="dxa"/>
            <w:noWrap/>
            <w:vAlign w:val="center"/>
          </w:tcPr>
          <w:p w14:paraId="6E98A0BC" w14:textId="135183DF"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05B4156" w14:textId="55C9E7B8"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7E66684" w14:textId="13293916"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48</w:t>
            </w:r>
          </w:p>
        </w:tc>
        <w:tc>
          <w:tcPr>
            <w:tcW w:w="1172" w:type="dxa"/>
            <w:noWrap/>
            <w:vAlign w:val="center"/>
          </w:tcPr>
          <w:p w14:paraId="5CF7D3E8" w14:textId="28D2B11B"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TAIP</w:t>
            </w:r>
          </w:p>
        </w:tc>
      </w:tr>
      <w:tr w:rsidR="00B75FAB" w:rsidRPr="005B14CE" w14:paraId="19073930"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0A589D28" w14:textId="55BF2E8A"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36</w:t>
            </w:r>
          </w:p>
        </w:tc>
        <w:tc>
          <w:tcPr>
            <w:tcW w:w="3969" w:type="dxa"/>
            <w:tcBorders>
              <w:top w:val="nil"/>
              <w:left w:val="nil"/>
              <w:bottom w:val="single" w:sz="4" w:space="0" w:color="auto"/>
              <w:right w:val="single" w:sz="4" w:space="0" w:color="auto"/>
            </w:tcBorders>
            <w:shd w:val="clear" w:color="auto" w:fill="auto"/>
            <w:noWrap/>
            <w:vAlign w:val="center"/>
          </w:tcPr>
          <w:p w14:paraId="0491B936" w14:textId="03C2BBCF" w:rsidR="00B75FAB" w:rsidRPr="005B14CE" w:rsidRDefault="00DD2EB5"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5B14CE">
              <w:rPr>
                <w:rFonts w:ascii="Times New Roman" w:hAnsi="Times New Roman" w:cs="Times New Roman"/>
                <w:color w:val="000000"/>
                <w:sz w:val="20"/>
                <w:szCs w:val="20"/>
                <w:lang w:val="lt-LT"/>
              </w:rPr>
              <w:t>Elektroninis</w:t>
            </w:r>
            <w:r w:rsidR="00B75FAB" w:rsidRPr="005B14CE">
              <w:rPr>
                <w:rFonts w:ascii="Times New Roman" w:hAnsi="Times New Roman" w:cs="Times New Roman"/>
                <w:color w:val="000000"/>
                <w:sz w:val="20"/>
                <w:szCs w:val="20"/>
                <w:lang w:val="lt-LT"/>
              </w:rPr>
              <w:t xml:space="preserve"> poslinkio matuoklis </w:t>
            </w:r>
            <w:proofErr w:type="spellStart"/>
            <w:r w:rsidR="00B75FAB" w:rsidRPr="005B14CE">
              <w:rPr>
                <w:rFonts w:ascii="Times New Roman" w:hAnsi="Times New Roman" w:cs="Times New Roman"/>
                <w:color w:val="000000"/>
                <w:sz w:val="20"/>
                <w:szCs w:val="20"/>
                <w:lang w:val="lt-LT"/>
              </w:rPr>
              <w:t>Controls</w:t>
            </w:r>
            <w:proofErr w:type="spellEnd"/>
            <w:r w:rsidR="00B75FAB" w:rsidRPr="005B14CE">
              <w:rPr>
                <w:rFonts w:ascii="Times New Roman" w:hAnsi="Times New Roman" w:cs="Times New Roman"/>
                <w:color w:val="000000"/>
                <w:sz w:val="20"/>
                <w:szCs w:val="20"/>
                <w:lang w:val="lt-LT"/>
              </w:rPr>
              <w:t xml:space="preserve"> (arba lygiavertis)</w:t>
            </w:r>
          </w:p>
        </w:tc>
        <w:tc>
          <w:tcPr>
            <w:tcW w:w="817" w:type="dxa"/>
            <w:tcBorders>
              <w:top w:val="nil"/>
              <w:left w:val="nil"/>
              <w:bottom w:val="single" w:sz="4" w:space="0" w:color="auto"/>
              <w:right w:val="single" w:sz="4" w:space="0" w:color="auto"/>
            </w:tcBorders>
            <w:shd w:val="clear" w:color="auto" w:fill="auto"/>
            <w:vAlign w:val="center"/>
          </w:tcPr>
          <w:p w14:paraId="657B1080" w14:textId="59831028"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w:t>
            </w:r>
            <w:r>
              <w:rPr>
                <w:rFonts w:ascii="Times New Roman" w:hAnsi="Times New Roman" w:cs="Times New Roman"/>
                <w:color w:val="000000"/>
                <w:sz w:val="20"/>
                <w:szCs w:val="20"/>
                <w:lang w:val="lt-LT"/>
              </w:rPr>
              <w:t xml:space="preserve"> vnt.</w:t>
            </w:r>
          </w:p>
        </w:tc>
        <w:tc>
          <w:tcPr>
            <w:tcW w:w="1871" w:type="dxa"/>
            <w:tcBorders>
              <w:top w:val="nil"/>
              <w:left w:val="nil"/>
              <w:bottom w:val="single" w:sz="4" w:space="0" w:color="auto"/>
              <w:right w:val="single" w:sz="4" w:space="0" w:color="auto"/>
            </w:tcBorders>
            <w:shd w:val="clear" w:color="auto" w:fill="auto"/>
            <w:noWrap/>
            <w:vAlign w:val="center"/>
          </w:tcPr>
          <w:p w14:paraId="3D34EE12" w14:textId="6442D16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 ÷ 25 mm</w:t>
            </w:r>
          </w:p>
        </w:tc>
        <w:tc>
          <w:tcPr>
            <w:tcW w:w="3266" w:type="dxa"/>
            <w:tcBorders>
              <w:top w:val="nil"/>
              <w:left w:val="nil"/>
              <w:bottom w:val="single" w:sz="4" w:space="0" w:color="auto"/>
              <w:right w:val="single" w:sz="4" w:space="0" w:color="auto"/>
            </w:tcBorders>
            <w:shd w:val="clear" w:color="auto" w:fill="auto"/>
            <w:noWrap/>
            <w:vAlign w:val="center"/>
          </w:tcPr>
          <w:p w14:paraId="329DEDC6" w14:textId="7267B15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padalos vertė 0,001 mm</w:t>
            </w:r>
          </w:p>
        </w:tc>
        <w:tc>
          <w:tcPr>
            <w:tcW w:w="1383" w:type="dxa"/>
            <w:noWrap/>
            <w:vAlign w:val="center"/>
          </w:tcPr>
          <w:p w14:paraId="6FB79879" w14:textId="393CAF0B"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1614819" w14:textId="3DCB531D"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C17E7E2" w14:textId="2F7FC255"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12</w:t>
            </w:r>
          </w:p>
        </w:tc>
        <w:tc>
          <w:tcPr>
            <w:tcW w:w="1172" w:type="dxa"/>
            <w:noWrap/>
            <w:vAlign w:val="center"/>
          </w:tcPr>
          <w:p w14:paraId="7C27AC3A" w14:textId="7A9B5D00"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TAIP</w:t>
            </w:r>
          </w:p>
        </w:tc>
      </w:tr>
      <w:tr w:rsidR="00B75FAB" w:rsidRPr="005B14CE" w14:paraId="67494555"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454572C3" w14:textId="0F0AF913"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37</w:t>
            </w:r>
          </w:p>
        </w:tc>
        <w:tc>
          <w:tcPr>
            <w:tcW w:w="3969" w:type="dxa"/>
            <w:tcBorders>
              <w:top w:val="nil"/>
              <w:left w:val="nil"/>
              <w:bottom w:val="single" w:sz="4" w:space="0" w:color="auto"/>
              <w:right w:val="single" w:sz="4" w:space="0" w:color="auto"/>
            </w:tcBorders>
            <w:shd w:val="clear" w:color="auto" w:fill="auto"/>
            <w:noWrap/>
            <w:vAlign w:val="center"/>
          </w:tcPr>
          <w:p w14:paraId="14508141" w14:textId="5D10AB93" w:rsidR="00B75FAB" w:rsidRPr="005B14CE" w:rsidRDefault="00DD2EB5"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5B14CE">
              <w:rPr>
                <w:rFonts w:ascii="Times New Roman" w:hAnsi="Times New Roman" w:cs="Times New Roman"/>
                <w:color w:val="000000"/>
                <w:sz w:val="20"/>
                <w:szCs w:val="20"/>
                <w:lang w:val="lt-LT"/>
              </w:rPr>
              <w:t>Elektroninis</w:t>
            </w:r>
            <w:r w:rsidR="00B75FAB" w:rsidRPr="005B14CE">
              <w:rPr>
                <w:rFonts w:ascii="Times New Roman" w:hAnsi="Times New Roman" w:cs="Times New Roman"/>
                <w:color w:val="000000"/>
                <w:sz w:val="20"/>
                <w:szCs w:val="20"/>
                <w:lang w:val="lt-LT"/>
              </w:rPr>
              <w:t xml:space="preserve"> poslinkio matuoklis </w:t>
            </w:r>
            <w:proofErr w:type="spellStart"/>
            <w:r w:rsidR="00B75FAB" w:rsidRPr="005B14CE">
              <w:rPr>
                <w:rFonts w:ascii="Times New Roman" w:hAnsi="Times New Roman" w:cs="Times New Roman"/>
                <w:color w:val="000000"/>
                <w:sz w:val="20"/>
                <w:szCs w:val="20"/>
                <w:lang w:val="lt-LT"/>
              </w:rPr>
              <w:t>Gefran</w:t>
            </w:r>
            <w:proofErr w:type="spellEnd"/>
            <w:r w:rsidR="00B75FAB" w:rsidRPr="005B14CE">
              <w:rPr>
                <w:rFonts w:ascii="Times New Roman" w:hAnsi="Times New Roman" w:cs="Times New Roman"/>
                <w:color w:val="000000"/>
                <w:sz w:val="20"/>
                <w:szCs w:val="20"/>
                <w:lang w:val="lt-LT"/>
              </w:rPr>
              <w:t xml:space="preserve"> (arba lygiavertis)</w:t>
            </w:r>
          </w:p>
        </w:tc>
        <w:tc>
          <w:tcPr>
            <w:tcW w:w="817" w:type="dxa"/>
            <w:tcBorders>
              <w:top w:val="nil"/>
              <w:left w:val="nil"/>
              <w:bottom w:val="single" w:sz="4" w:space="0" w:color="auto"/>
              <w:right w:val="single" w:sz="4" w:space="0" w:color="auto"/>
            </w:tcBorders>
            <w:shd w:val="clear" w:color="auto" w:fill="auto"/>
            <w:vAlign w:val="center"/>
          </w:tcPr>
          <w:p w14:paraId="6F7B48FE" w14:textId="08EA9582"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noWrap/>
            <w:vAlign w:val="center"/>
          </w:tcPr>
          <w:p w14:paraId="67AC22D2" w14:textId="1FE8B7FC"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 ÷ 50 mm</w:t>
            </w:r>
          </w:p>
        </w:tc>
        <w:tc>
          <w:tcPr>
            <w:tcW w:w="3266" w:type="dxa"/>
            <w:tcBorders>
              <w:top w:val="nil"/>
              <w:left w:val="nil"/>
              <w:bottom w:val="single" w:sz="4" w:space="0" w:color="auto"/>
              <w:right w:val="single" w:sz="4" w:space="0" w:color="auto"/>
            </w:tcBorders>
            <w:shd w:val="clear" w:color="auto" w:fill="auto"/>
            <w:noWrap/>
            <w:vAlign w:val="center"/>
          </w:tcPr>
          <w:p w14:paraId="51C0B784" w14:textId="3DE70428"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padalos vertė 0,001 mm;             ±0,10 mm</w:t>
            </w:r>
          </w:p>
        </w:tc>
        <w:tc>
          <w:tcPr>
            <w:tcW w:w="1383" w:type="dxa"/>
            <w:noWrap/>
            <w:vAlign w:val="center"/>
          </w:tcPr>
          <w:p w14:paraId="694D2C00" w14:textId="68141934"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509DEF2A" w14:textId="3C404E23"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5ECFF10" w14:textId="534EF957"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8</w:t>
            </w:r>
          </w:p>
        </w:tc>
        <w:tc>
          <w:tcPr>
            <w:tcW w:w="1172" w:type="dxa"/>
            <w:noWrap/>
            <w:vAlign w:val="center"/>
          </w:tcPr>
          <w:p w14:paraId="0001FCBB" w14:textId="354BC59B"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TAIP</w:t>
            </w:r>
          </w:p>
        </w:tc>
      </w:tr>
      <w:tr w:rsidR="00B75FAB" w:rsidRPr="005B14CE" w14:paraId="7814FD84"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3DF493A" w14:textId="6297428E"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38</w:t>
            </w:r>
          </w:p>
        </w:tc>
        <w:tc>
          <w:tcPr>
            <w:tcW w:w="3969" w:type="dxa"/>
            <w:tcBorders>
              <w:top w:val="nil"/>
              <w:left w:val="nil"/>
              <w:bottom w:val="single" w:sz="4" w:space="0" w:color="auto"/>
              <w:right w:val="single" w:sz="4" w:space="0" w:color="auto"/>
            </w:tcBorders>
            <w:shd w:val="clear" w:color="auto" w:fill="auto"/>
            <w:noWrap/>
            <w:vAlign w:val="center"/>
          </w:tcPr>
          <w:p w14:paraId="7808F289" w14:textId="5FE11B20" w:rsidR="00B75FAB" w:rsidRPr="00DD2EB5" w:rsidRDefault="00B75FAB"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DD2EB5">
              <w:rPr>
                <w:rFonts w:ascii="Times New Roman" w:hAnsi="Times New Roman" w:cs="Times New Roman"/>
                <w:sz w:val="20"/>
                <w:szCs w:val="20"/>
                <w:lang w:val="lt-LT"/>
              </w:rPr>
              <w:t xml:space="preserve">Liniuotė aštria briauna </w:t>
            </w:r>
            <w:proofErr w:type="spellStart"/>
            <w:r w:rsidRPr="00DD2EB5">
              <w:rPr>
                <w:rFonts w:ascii="Times New Roman" w:hAnsi="Times New Roman" w:cs="Times New Roman"/>
                <w:sz w:val="20"/>
                <w:szCs w:val="20"/>
                <w:lang w:val="lt-LT"/>
              </w:rPr>
              <w:t>Holex</w:t>
            </w:r>
            <w:proofErr w:type="spellEnd"/>
            <w:r w:rsidRPr="00DD2EB5">
              <w:rPr>
                <w:rFonts w:ascii="Times New Roman" w:hAnsi="Times New Roman" w:cs="Times New Roman"/>
                <w:sz w:val="20"/>
                <w:szCs w:val="20"/>
                <w:lang w:val="lt-LT"/>
              </w:rPr>
              <w:t xml:space="preserve"> (arba lygiavertis)</w:t>
            </w:r>
          </w:p>
        </w:tc>
        <w:tc>
          <w:tcPr>
            <w:tcW w:w="817" w:type="dxa"/>
            <w:tcBorders>
              <w:top w:val="nil"/>
              <w:left w:val="nil"/>
              <w:bottom w:val="single" w:sz="4" w:space="0" w:color="auto"/>
              <w:right w:val="single" w:sz="4" w:space="0" w:color="auto"/>
            </w:tcBorders>
            <w:shd w:val="clear" w:color="auto" w:fill="auto"/>
            <w:vAlign w:val="center"/>
          </w:tcPr>
          <w:p w14:paraId="0A4D6204" w14:textId="24EAA49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sz w:val="20"/>
                <w:szCs w:val="20"/>
                <w:lang w:val="lt-LT"/>
              </w:rPr>
              <w:t>2</w:t>
            </w:r>
            <w:r>
              <w:rPr>
                <w:rFonts w:ascii="Times New Roman" w:hAnsi="Times New Roman" w:cs="Times New Roman"/>
                <w:sz w:val="20"/>
                <w:szCs w:val="20"/>
                <w:lang w:val="lt-LT"/>
              </w:rPr>
              <w:t xml:space="preserve"> vnt.</w:t>
            </w:r>
          </w:p>
        </w:tc>
        <w:tc>
          <w:tcPr>
            <w:tcW w:w="1871" w:type="dxa"/>
            <w:tcBorders>
              <w:top w:val="nil"/>
              <w:left w:val="nil"/>
              <w:bottom w:val="single" w:sz="4" w:space="0" w:color="auto"/>
              <w:right w:val="single" w:sz="4" w:space="0" w:color="auto"/>
            </w:tcBorders>
            <w:shd w:val="clear" w:color="auto" w:fill="auto"/>
            <w:noWrap/>
            <w:vAlign w:val="center"/>
          </w:tcPr>
          <w:p w14:paraId="55B5EAD3" w14:textId="2D0BE6E5"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200 mm</w:t>
            </w:r>
          </w:p>
        </w:tc>
        <w:tc>
          <w:tcPr>
            <w:tcW w:w="3266" w:type="dxa"/>
            <w:tcBorders>
              <w:top w:val="nil"/>
              <w:left w:val="nil"/>
              <w:bottom w:val="single" w:sz="4" w:space="0" w:color="auto"/>
              <w:right w:val="single" w:sz="4" w:space="0" w:color="auto"/>
            </w:tcBorders>
            <w:shd w:val="clear" w:color="auto" w:fill="auto"/>
            <w:noWrap/>
            <w:vAlign w:val="center"/>
          </w:tcPr>
          <w:p w14:paraId="3EFE8369" w14:textId="3CA5ABEB"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0,05 mm</w:t>
            </w:r>
          </w:p>
        </w:tc>
        <w:tc>
          <w:tcPr>
            <w:tcW w:w="1383" w:type="dxa"/>
            <w:noWrap/>
            <w:vAlign w:val="center"/>
          </w:tcPr>
          <w:p w14:paraId="4504160E" w14:textId="6617C26B"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8CEF8CB" w14:textId="0A025CF3"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72B5831" w14:textId="17C05CDE"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4</w:t>
            </w:r>
          </w:p>
        </w:tc>
        <w:tc>
          <w:tcPr>
            <w:tcW w:w="1172" w:type="dxa"/>
            <w:noWrap/>
            <w:vAlign w:val="center"/>
          </w:tcPr>
          <w:p w14:paraId="64E31E79" w14:textId="416E8223"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42191A1F"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23C2C05D" w14:textId="3AC13036"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39</w:t>
            </w:r>
          </w:p>
        </w:tc>
        <w:tc>
          <w:tcPr>
            <w:tcW w:w="3969" w:type="dxa"/>
            <w:tcBorders>
              <w:top w:val="nil"/>
              <w:left w:val="nil"/>
              <w:bottom w:val="single" w:sz="4" w:space="0" w:color="auto"/>
              <w:right w:val="single" w:sz="4" w:space="0" w:color="auto"/>
            </w:tcBorders>
            <w:shd w:val="clear" w:color="auto" w:fill="auto"/>
            <w:noWrap/>
            <w:vAlign w:val="center"/>
          </w:tcPr>
          <w:p w14:paraId="015A6B95" w14:textId="2063594B" w:rsidR="00B75FAB" w:rsidRPr="00DD2EB5" w:rsidRDefault="00B75FAB"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DD2EB5">
              <w:rPr>
                <w:rFonts w:ascii="Times New Roman" w:hAnsi="Times New Roman" w:cs="Times New Roman"/>
                <w:color w:val="000000"/>
                <w:sz w:val="20"/>
                <w:szCs w:val="20"/>
                <w:lang w:val="lt-LT"/>
              </w:rPr>
              <w:t xml:space="preserve">Elektroninis </w:t>
            </w:r>
            <w:proofErr w:type="spellStart"/>
            <w:r w:rsidRPr="00DD2EB5">
              <w:rPr>
                <w:rFonts w:ascii="Times New Roman" w:hAnsi="Times New Roman" w:cs="Times New Roman"/>
                <w:color w:val="000000"/>
                <w:sz w:val="20"/>
                <w:szCs w:val="20"/>
                <w:lang w:val="lt-LT"/>
              </w:rPr>
              <w:t>sekundmatis</w:t>
            </w:r>
            <w:proofErr w:type="spellEnd"/>
            <w:r w:rsidRPr="00DD2EB5">
              <w:rPr>
                <w:rFonts w:ascii="Times New Roman" w:hAnsi="Times New Roman" w:cs="Times New Roman"/>
                <w:color w:val="000000"/>
                <w:sz w:val="20"/>
                <w:szCs w:val="20"/>
                <w:lang w:val="lt-LT"/>
              </w:rPr>
              <w:t xml:space="preserve"> TRACEABLE VWR 609-0185, Nr. 181259449</w:t>
            </w:r>
          </w:p>
        </w:tc>
        <w:tc>
          <w:tcPr>
            <w:tcW w:w="817" w:type="dxa"/>
            <w:tcBorders>
              <w:top w:val="nil"/>
              <w:left w:val="nil"/>
              <w:bottom w:val="single" w:sz="4" w:space="0" w:color="auto"/>
              <w:right w:val="single" w:sz="4" w:space="0" w:color="auto"/>
            </w:tcBorders>
            <w:shd w:val="clear" w:color="auto" w:fill="auto"/>
            <w:vAlign w:val="center"/>
          </w:tcPr>
          <w:p w14:paraId="04DDE4A9" w14:textId="51AA6C77" w:rsidR="00B75FAB" w:rsidRPr="005B14CE" w:rsidRDefault="00B75FAB" w:rsidP="00B75FAB">
            <w:pPr>
              <w:jc w:val="center"/>
              <w:rPr>
                <w:rFonts w:ascii="Times New Roman" w:hAnsi="Times New Roman" w:cs="Times New Roman"/>
                <w:sz w:val="20"/>
                <w:szCs w:val="20"/>
                <w:lang w:val="lt-LT"/>
              </w:rPr>
            </w:pPr>
            <w:r w:rsidRPr="009D70E6">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noWrap/>
            <w:vAlign w:val="center"/>
          </w:tcPr>
          <w:p w14:paraId="4F99DD58" w14:textId="2E1F5CA8"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99 mm 59 s</w:t>
            </w:r>
          </w:p>
        </w:tc>
        <w:tc>
          <w:tcPr>
            <w:tcW w:w="3266" w:type="dxa"/>
            <w:tcBorders>
              <w:top w:val="nil"/>
              <w:left w:val="nil"/>
              <w:bottom w:val="single" w:sz="4" w:space="0" w:color="auto"/>
              <w:right w:val="single" w:sz="4" w:space="0" w:color="auto"/>
            </w:tcBorders>
            <w:shd w:val="clear" w:color="auto" w:fill="auto"/>
            <w:noWrap/>
            <w:vAlign w:val="center"/>
          </w:tcPr>
          <w:p w14:paraId="5CCD55E9" w14:textId="043264CA"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 xml:space="preserve">paklaidos vertė: 1 s; deklaruojama leidžiamoji paklaida: ±0,01% </w:t>
            </w:r>
          </w:p>
        </w:tc>
        <w:tc>
          <w:tcPr>
            <w:tcW w:w="1383" w:type="dxa"/>
            <w:noWrap/>
            <w:vAlign w:val="center"/>
          </w:tcPr>
          <w:p w14:paraId="4C65BD89" w14:textId="2D3C5246"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P/K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6250E34" w14:textId="17B48DA7"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69ECE24" w14:textId="49B77775"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2</w:t>
            </w:r>
          </w:p>
        </w:tc>
        <w:tc>
          <w:tcPr>
            <w:tcW w:w="1172" w:type="dxa"/>
            <w:noWrap/>
            <w:vAlign w:val="center"/>
          </w:tcPr>
          <w:p w14:paraId="1556E843" w14:textId="588C923D"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2B0A5130" w14:textId="77777777" w:rsidTr="00B9271F">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188C918A" w14:textId="1C513F00" w:rsidR="00B75FAB" w:rsidRPr="005B14CE" w:rsidRDefault="00B75FAB" w:rsidP="00B75FAB">
            <w:pPr>
              <w:jc w:val="center"/>
              <w:rPr>
                <w:rFonts w:ascii="Times New Roman" w:hAnsi="Times New Roman" w:cs="Times New Roman"/>
                <w:sz w:val="20"/>
                <w:szCs w:val="20"/>
                <w:lang w:val="lt-LT"/>
              </w:rPr>
            </w:pPr>
            <w:r w:rsidRPr="005B14CE">
              <w:rPr>
                <w:rFonts w:ascii="Times New Roman" w:hAnsi="Times New Roman" w:cs="Times New Roman"/>
                <w:color w:val="000000"/>
                <w:sz w:val="20"/>
                <w:szCs w:val="20"/>
                <w:lang w:val="lt-LT"/>
              </w:rPr>
              <w:t>40</w:t>
            </w:r>
          </w:p>
        </w:tc>
        <w:tc>
          <w:tcPr>
            <w:tcW w:w="3969" w:type="dxa"/>
            <w:tcBorders>
              <w:top w:val="nil"/>
              <w:left w:val="nil"/>
              <w:bottom w:val="single" w:sz="4" w:space="0" w:color="auto"/>
              <w:right w:val="single" w:sz="4" w:space="0" w:color="auto"/>
            </w:tcBorders>
            <w:shd w:val="clear" w:color="auto" w:fill="auto"/>
            <w:noWrap/>
            <w:vAlign w:val="center"/>
          </w:tcPr>
          <w:p w14:paraId="63B80949" w14:textId="73EA9D84" w:rsidR="00B75FAB" w:rsidRPr="00DD2EB5" w:rsidRDefault="00B75FAB"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r w:rsidRPr="00DD2EB5">
              <w:rPr>
                <w:rFonts w:ascii="Times New Roman" w:hAnsi="Times New Roman" w:cs="Times New Roman"/>
                <w:sz w:val="20"/>
                <w:szCs w:val="20"/>
                <w:lang w:val="lt-LT"/>
              </w:rPr>
              <w:t xml:space="preserve">Skaitmeninis </w:t>
            </w:r>
            <w:proofErr w:type="spellStart"/>
            <w:r w:rsidRPr="00DD2EB5">
              <w:rPr>
                <w:rFonts w:ascii="Times New Roman" w:hAnsi="Times New Roman" w:cs="Times New Roman"/>
                <w:sz w:val="20"/>
                <w:szCs w:val="20"/>
                <w:lang w:val="lt-LT"/>
              </w:rPr>
              <w:t>sekundmatis</w:t>
            </w:r>
            <w:proofErr w:type="spellEnd"/>
            <w:r w:rsidRPr="00DD2EB5">
              <w:rPr>
                <w:rFonts w:ascii="Times New Roman" w:hAnsi="Times New Roman" w:cs="Times New Roman"/>
                <w:sz w:val="20"/>
                <w:szCs w:val="20"/>
                <w:lang w:val="lt-LT"/>
              </w:rPr>
              <w:t xml:space="preserve">, </w:t>
            </w:r>
            <w:proofErr w:type="spellStart"/>
            <w:r w:rsidRPr="00DD2EB5">
              <w:rPr>
                <w:rFonts w:ascii="Times New Roman" w:hAnsi="Times New Roman" w:cs="Times New Roman"/>
                <w:sz w:val="20"/>
                <w:szCs w:val="20"/>
                <w:lang w:val="lt-LT"/>
              </w:rPr>
              <w:t>hanhart</w:t>
            </w:r>
            <w:proofErr w:type="spellEnd"/>
            <w:r w:rsidRPr="00DD2EB5">
              <w:rPr>
                <w:rFonts w:ascii="Times New Roman" w:hAnsi="Times New Roman" w:cs="Times New Roman"/>
                <w:sz w:val="20"/>
                <w:szCs w:val="20"/>
                <w:lang w:val="lt-LT"/>
              </w:rPr>
              <w:t xml:space="preserve"> DELTA E 200, Nr. MET1165</w:t>
            </w:r>
          </w:p>
        </w:tc>
        <w:tc>
          <w:tcPr>
            <w:tcW w:w="817" w:type="dxa"/>
            <w:tcBorders>
              <w:top w:val="nil"/>
              <w:left w:val="nil"/>
              <w:bottom w:val="single" w:sz="4" w:space="0" w:color="auto"/>
              <w:right w:val="single" w:sz="4" w:space="0" w:color="auto"/>
            </w:tcBorders>
            <w:shd w:val="clear" w:color="auto" w:fill="auto"/>
            <w:vAlign w:val="center"/>
          </w:tcPr>
          <w:p w14:paraId="26493187" w14:textId="6BB3F34C"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1 vnt.</w:t>
            </w:r>
          </w:p>
        </w:tc>
        <w:tc>
          <w:tcPr>
            <w:tcW w:w="1871" w:type="dxa"/>
            <w:tcBorders>
              <w:top w:val="nil"/>
              <w:left w:val="nil"/>
              <w:bottom w:val="single" w:sz="4" w:space="0" w:color="auto"/>
              <w:right w:val="single" w:sz="4" w:space="0" w:color="auto"/>
            </w:tcBorders>
            <w:shd w:val="clear" w:color="auto" w:fill="auto"/>
            <w:noWrap/>
            <w:vAlign w:val="center"/>
          </w:tcPr>
          <w:p w14:paraId="60FDD31F" w14:textId="2EFDA663"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 xml:space="preserve">9h 59 min 59,99 s </w:t>
            </w:r>
          </w:p>
        </w:tc>
        <w:tc>
          <w:tcPr>
            <w:tcW w:w="3266" w:type="dxa"/>
            <w:tcBorders>
              <w:top w:val="nil"/>
              <w:left w:val="nil"/>
              <w:bottom w:val="single" w:sz="4" w:space="0" w:color="auto"/>
              <w:right w:val="single" w:sz="4" w:space="0" w:color="auto"/>
            </w:tcBorders>
            <w:shd w:val="clear" w:color="auto" w:fill="auto"/>
            <w:noWrap/>
            <w:vAlign w:val="center"/>
          </w:tcPr>
          <w:p w14:paraId="04992641" w14:textId="53E4EF0B"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±7 s/mėn.</w:t>
            </w:r>
          </w:p>
        </w:tc>
        <w:tc>
          <w:tcPr>
            <w:tcW w:w="1383" w:type="dxa"/>
            <w:noWrap/>
            <w:vAlign w:val="center"/>
          </w:tcPr>
          <w:p w14:paraId="025D44DD" w14:textId="388A7D9B"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4F277D12" w14:textId="04AAFC10"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8F5EA84" w14:textId="1E6E8FEF"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rPr>
              <w:t>6</w:t>
            </w:r>
          </w:p>
        </w:tc>
        <w:tc>
          <w:tcPr>
            <w:tcW w:w="1172" w:type="dxa"/>
            <w:noWrap/>
            <w:vAlign w:val="center"/>
          </w:tcPr>
          <w:p w14:paraId="4D32A5AA" w14:textId="2D4F8D17" w:rsidR="00B75FAB" w:rsidRPr="00206D05" w:rsidRDefault="00B75FAB" w:rsidP="00B75FAB">
            <w:pPr>
              <w:jc w:val="center"/>
              <w:rPr>
                <w:rFonts w:ascii="Times New Roman" w:hAnsi="Times New Roman" w:cs="Times New Roman"/>
                <w:sz w:val="20"/>
                <w:szCs w:val="20"/>
                <w:lang w:val="lt-LT"/>
              </w:rPr>
            </w:pPr>
            <w:r w:rsidRPr="00206D05">
              <w:rPr>
                <w:rFonts w:ascii="Times New Roman" w:hAnsi="Times New Roman" w:cs="Times New Roman"/>
                <w:sz w:val="20"/>
                <w:szCs w:val="20"/>
                <w:lang w:val="lt-LT"/>
              </w:rPr>
              <w:t>TAIP</w:t>
            </w:r>
          </w:p>
        </w:tc>
      </w:tr>
      <w:tr w:rsidR="00B75FAB" w:rsidRPr="005B14CE" w14:paraId="4384F165" w14:textId="77777777" w:rsidTr="00F05BCD">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D79E0" w14:textId="165FE21C"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41</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8E954D3" w14:textId="77720F01" w:rsidR="00B75FAB" w:rsidRPr="00DD2EB5" w:rsidRDefault="00B75FAB"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proofErr w:type="spellStart"/>
            <w:r w:rsidRPr="00DD2EB5">
              <w:rPr>
                <w:rFonts w:ascii="Times New Roman" w:hAnsi="Times New Roman" w:cs="Times New Roman"/>
                <w:sz w:val="20"/>
                <w:szCs w:val="20"/>
                <w:lang w:val="lt-LT"/>
              </w:rPr>
              <w:t>Proktoro</w:t>
            </w:r>
            <w:proofErr w:type="spellEnd"/>
            <w:r w:rsidRPr="00DD2EB5">
              <w:rPr>
                <w:rFonts w:ascii="Times New Roman" w:hAnsi="Times New Roman" w:cs="Times New Roman"/>
                <w:sz w:val="20"/>
                <w:szCs w:val="20"/>
                <w:lang w:val="lt-LT"/>
              </w:rPr>
              <w:t xml:space="preserve"> plaktas A (</w:t>
            </w:r>
            <w:proofErr w:type="spellStart"/>
            <w:r w:rsidRPr="00DD2EB5">
              <w:rPr>
                <w:rFonts w:ascii="Times New Roman" w:hAnsi="Times New Roman" w:cs="Times New Roman"/>
                <w:sz w:val="20"/>
                <w:szCs w:val="20"/>
                <w:lang w:val="lt-LT"/>
              </w:rPr>
              <w:t>Proktoro</w:t>
            </w:r>
            <w:proofErr w:type="spellEnd"/>
            <w:r w:rsidRPr="00DD2EB5">
              <w:rPr>
                <w:rFonts w:ascii="Times New Roman" w:hAnsi="Times New Roman" w:cs="Times New Roman"/>
                <w:sz w:val="20"/>
                <w:szCs w:val="20"/>
                <w:lang w:val="lt-LT"/>
              </w:rPr>
              <w:t xml:space="preserve"> tankinimas)</w:t>
            </w:r>
          </w:p>
        </w:tc>
        <w:tc>
          <w:tcPr>
            <w:tcW w:w="817" w:type="dxa"/>
            <w:tcBorders>
              <w:top w:val="single" w:sz="4" w:space="0" w:color="auto"/>
              <w:left w:val="nil"/>
              <w:bottom w:val="single" w:sz="4" w:space="0" w:color="auto"/>
              <w:right w:val="single" w:sz="4" w:space="0" w:color="auto"/>
            </w:tcBorders>
            <w:shd w:val="clear" w:color="auto" w:fill="auto"/>
          </w:tcPr>
          <w:p w14:paraId="0A680350" w14:textId="38367178" w:rsidR="00B75FAB" w:rsidRPr="008279F7" w:rsidRDefault="00B75FAB" w:rsidP="00B75FAB">
            <w:pPr>
              <w:jc w:val="center"/>
              <w:rPr>
                <w:rFonts w:ascii="Times New Roman" w:hAnsi="Times New Roman" w:cs="Times New Roman"/>
                <w:sz w:val="20"/>
                <w:szCs w:val="20"/>
                <w:lang w:val="lt-LT"/>
              </w:rPr>
            </w:pPr>
            <w:r w:rsidRPr="00C0194D">
              <w:rPr>
                <w:rFonts w:ascii="Times New Roman" w:hAnsi="Times New Roman" w:cs="Times New Roman"/>
                <w:sz w:val="20"/>
                <w:szCs w:val="20"/>
                <w:lang w:val="lt-LT"/>
              </w:rPr>
              <w:t>1 vnt.</w:t>
            </w:r>
          </w:p>
        </w:tc>
        <w:tc>
          <w:tcPr>
            <w:tcW w:w="5137" w:type="dxa"/>
            <w:gridSpan w:val="2"/>
            <w:tcBorders>
              <w:top w:val="single" w:sz="4" w:space="0" w:color="auto"/>
              <w:left w:val="nil"/>
              <w:bottom w:val="single" w:sz="4" w:space="0" w:color="auto"/>
              <w:right w:val="single" w:sz="4" w:space="0" w:color="auto"/>
            </w:tcBorders>
            <w:shd w:val="clear" w:color="auto" w:fill="auto"/>
            <w:noWrap/>
            <w:vAlign w:val="center"/>
          </w:tcPr>
          <w:p w14:paraId="51EC75DA" w14:textId="76A8B042" w:rsidR="00B75FAB" w:rsidRPr="005B14CE"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lang w:val="lt-LT"/>
              </w:rPr>
              <w:t>Plakto diametras 50 ± 0,5 mm, kritimo aukštis 305 ± 3 mm, plakto masė 2,5 ± 0,02 kg</w:t>
            </w:r>
          </w:p>
        </w:tc>
        <w:tc>
          <w:tcPr>
            <w:tcW w:w="1383" w:type="dxa"/>
            <w:noWrap/>
            <w:vAlign w:val="center"/>
          </w:tcPr>
          <w:p w14:paraId="77721C82" w14:textId="34016B04"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FBCB224" w14:textId="2E94B4BA"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50B064A" w14:textId="129481CB"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3</w:t>
            </w:r>
          </w:p>
        </w:tc>
        <w:tc>
          <w:tcPr>
            <w:tcW w:w="1172" w:type="dxa"/>
            <w:noWrap/>
            <w:vAlign w:val="center"/>
          </w:tcPr>
          <w:p w14:paraId="02FD1E6D" w14:textId="12CF5119"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r w:rsidR="00B75FAB" w:rsidRPr="005B14CE" w14:paraId="5400CFE7" w14:textId="77777777" w:rsidTr="00F05BCD">
        <w:trPr>
          <w:trHeight w:val="300"/>
          <w:jc w:val="center"/>
        </w:trPr>
        <w:tc>
          <w:tcPr>
            <w:tcW w:w="511" w:type="dxa"/>
            <w:tcBorders>
              <w:top w:val="nil"/>
              <w:left w:val="single" w:sz="4" w:space="0" w:color="auto"/>
              <w:bottom w:val="single" w:sz="4" w:space="0" w:color="auto"/>
              <w:right w:val="single" w:sz="4" w:space="0" w:color="auto"/>
            </w:tcBorders>
            <w:shd w:val="clear" w:color="auto" w:fill="auto"/>
            <w:noWrap/>
            <w:vAlign w:val="center"/>
          </w:tcPr>
          <w:p w14:paraId="0AD28372" w14:textId="11509FE0"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color w:val="000000"/>
                <w:sz w:val="20"/>
                <w:szCs w:val="20"/>
              </w:rPr>
              <w:t>42</w:t>
            </w:r>
          </w:p>
        </w:tc>
        <w:tc>
          <w:tcPr>
            <w:tcW w:w="3969" w:type="dxa"/>
            <w:tcBorders>
              <w:top w:val="nil"/>
              <w:left w:val="nil"/>
              <w:bottom w:val="single" w:sz="4" w:space="0" w:color="auto"/>
              <w:right w:val="single" w:sz="4" w:space="0" w:color="auto"/>
            </w:tcBorders>
            <w:shd w:val="clear" w:color="auto" w:fill="auto"/>
            <w:noWrap/>
            <w:vAlign w:val="center"/>
          </w:tcPr>
          <w:p w14:paraId="49096A9B" w14:textId="5D12035B" w:rsidR="00B75FAB" w:rsidRPr="00DD2EB5" w:rsidRDefault="00B75FAB" w:rsidP="00B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lt-LT" w:eastAsia="lt-LT"/>
              </w:rPr>
            </w:pPr>
            <w:proofErr w:type="spellStart"/>
            <w:r w:rsidRPr="00DD2EB5">
              <w:rPr>
                <w:rFonts w:ascii="Times New Roman" w:hAnsi="Times New Roman" w:cs="Times New Roman"/>
                <w:sz w:val="20"/>
                <w:szCs w:val="20"/>
                <w:lang w:val="lt-LT"/>
              </w:rPr>
              <w:t>Proktoro</w:t>
            </w:r>
            <w:proofErr w:type="spellEnd"/>
            <w:r w:rsidRPr="00DD2EB5">
              <w:rPr>
                <w:rFonts w:ascii="Times New Roman" w:hAnsi="Times New Roman" w:cs="Times New Roman"/>
                <w:sz w:val="20"/>
                <w:szCs w:val="20"/>
                <w:lang w:val="lt-LT"/>
              </w:rPr>
              <w:t xml:space="preserve"> forma A (</w:t>
            </w:r>
            <w:proofErr w:type="spellStart"/>
            <w:r w:rsidRPr="00DD2EB5">
              <w:rPr>
                <w:rFonts w:ascii="Times New Roman" w:hAnsi="Times New Roman" w:cs="Times New Roman"/>
                <w:sz w:val="20"/>
                <w:szCs w:val="20"/>
                <w:lang w:val="lt-LT"/>
              </w:rPr>
              <w:t>Proktoro</w:t>
            </w:r>
            <w:proofErr w:type="spellEnd"/>
            <w:r w:rsidRPr="00DD2EB5">
              <w:rPr>
                <w:rFonts w:ascii="Times New Roman" w:hAnsi="Times New Roman" w:cs="Times New Roman"/>
                <w:sz w:val="20"/>
                <w:szCs w:val="20"/>
                <w:lang w:val="lt-LT"/>
              </w:rPr>
              <w:t xml:space="preserve"> tankinimas)</w:t>
            </w:r>
          </w:p>
        </w:tc>
        <w:tc>
          <w:tcPr>
            <w:tcW w:w="817" w:type="dxa"/>
            <w:tcBorders>
              <w:top w:val="nil"/>
              <w:left w:val="nil"/>
              <w:bottom w:val="single" w:sz="4" w:space="0" w:color="auto"/>
              <w:right w:val="single" w:sz="4" w:space="0" w:color="auto"/>
            </w:tcBorders>
            <w:shd w:val="clear" w:color="auto" w:fill="auto"/>
          </w:tcPr>
          <w:p w14:paraId="094B8D03" w14:textId="28E752DB" w:rsidR="00B75FAB" w:rsidRPr="008279F7" w:rsidRDefault="00B75FAB" w:rsidP="00B75FAB">
            <w:pPr>
              <w:jc w:val="center"/>
              <w:rPr>
                <w:rFonts w:ascii="Times New Roman" w:hAnsi="Times New Roman" w:cs="Times New Roman"/>
                <w:sz w:val="20"/>
                <w:szCs w:val="20"/>
                <w:lang w:val="lt-LT"/>
              </w:rPr>
            </w:pPr>
            <w:r w:rsidRPr="00C0194D">
              <w:rPr>
                <w:rFonts w:ascii="Times New Roman" w:hAnsi="Times New Roman" w:cs="Times New Roman"/>
                <w:sz w:val="20"/>
                <w:szCs w:val="20"/>
                <w:lang w:val="lt-LT"/>
              </w:rPr>
              <w:t>1 vnt.</w:t>
            </w:r>
          </w:p>
        </w:tc>
        <w:tc>
          <w:tcPr>
            <w:tcW w:w="5137" w:type="dxa"/>
            <w:gridSpan w:val="2"/>
            <w:tcBorders>
              <w:top w:val="nil"/>
              <w:left w:val="nil"/>
              <w:bottom w:val="single" w:sz="4" w:space="0" w:color="auto"/>
              <w:right w:val="single" w:sz="4" w:space="0" w:color="auto"/>
            </w:tcBorders>
            <w:shd w:val="clear" w:color="auto" w:fill="auto"/>
            <w:noWrap/>
            <w:vAlign w:val="center"/>
          </w:tcPr>
          <w:p w14:paraId="26D3080D" w14:textId="52D68EB7" w:rsidR="00B75FAB" w:rsidRPr="005B14CE"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lang w:val="lt-LT"/>
              </w:rPr>
              <w:t>Formos diametras 100 ± 1,0 mm, aukštis 120 ± 1,0 mm, sienelės storis 7,5 ± 0,5 mm</w:t>
            </w:r>
          </w:p>
        </w:tc>
        <w:tc>
          <w:tcPr>
            <w:tcW w:w="1383" w:type="dxa"/>
            <w:noWrap/>
            <w:vAlign w:val="center"/>
          </w:tcPr>
          <w:p w14:paraId="08E8A19C" w14:textId="35734BC6"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K</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5F8C8AB4" w14:textId="19E5FEEB"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0</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DB1FB9A" w14:textId="66440489" w:rsidR="00B75FAB" w:rsidRPr="008279F7" w:rsidRDefault="00B75FAB" w:rsidP="00B75FAB">
            <w:pPr>
              <w:jc w:val="center"/>
              <w:rPr>
                <w:rFonts w:ascii="Times New Roman" w:hAnsi="Times New Roman" w:cs="Times New Roman"/>
                <w:sz w:val="20"/>
                <w:szCs w:val="20"/>
                <w:lang w:val="lt-LT"/>
              </w:rPr>
            </w:pPr>
            <w:r w:rsidRPr="008279F7">
              <w:rPr>
                <w:rFonts w:ascii="Times New Roman" w:hAnsi="Times New Roman" w:cs="Times New Roman"/>
                <w:sz w:val="20"/>
                <w:szCs w:val="20"/>
              </w:rPr>
              <w:t>3</w:t>
            </w:r>
          </w:p>
        </w:tc>
        <w:tc>
          <w:tcPr>
            <w:tcW w:w="1172" w:type="dxa"/>
            <w:noWrap/>
            <w:vAlign w:val="center"/>
          </w:tcPr>
          <w:p w14:paraId="200DFF1D" w14:textId="266142AE" w:rsidR="00B75FAB" w:rsidRPr="005B14CE" w:rsidRDefault="00B75FAB" w:rsidP="00B75FAB">
            <w:pPr>
              <w:jc w:val="center"/>
              <w:rPr>
                <w:rFonts w:ascii="Times New Roman" w:hAnsi="Times New Roman" w:cs="Times New Roman"/>
                <w:sz w:val="20"/>
                <w:szCs w:val="20"/>
                <w:lang w:val="lt-LT"/>
              </w:rPr>
            </w:pPr>
            <w:r>
              <w:rPr>
                <w:rFonts w:ascii="Times New Roman" w:hAnsi="Times New Roman" w:cs="Times New Roman"/>
                <w:sz w:val="20"/>
                <w:szCs w:val="20"/>
                <w:lang w:val="lt-LT"/>
              </w:rPr>
              <w:t>NE</w:t>
            </w:r>
          </w:p>
        </w:tc>
      </w:tr>
    </w:tbl>
    <w:p w14:paraId="3262E9BB" w14:textId="77777777" w:rsidR="00D6793A" w:rsidRPr="00B9271F" w:rsidRDefault="00D6793A" w:rsidP="00C33CD0">
      <w:pPr>
        <w:spacing w:after="0" w:line="240" w:lineRule="auto"/>
        <w:rPr>
          <w:rFonts w:ascii="Times New Roman" w:hAnsi="Times New Roman" w:cs="Times New Roman"/>
          <w:b/>
          <w:bCs/>
          <w:i/>
          <w:iCs/>
          <w:color w:val="000000"/>
          <w:sz w:val="10"/>
          <w:szCs w:val="10"/>
          <w:u w:val="single"/>
          <w:lang w:val="lt-LT"/>
        </w:rPr>
      </w:pPr>
    </w:p>
    <w:p w14:paraId="787E99C0" w14:textId="5CF657CC" w:rsidR="00026A1C" w:rsidRPr="00B75FAB" w:rsidRDefault="00D6793A" w:rsidP="00C33CD0">
      <w:pPr>
        <w:spacing w:after="0" w:line="240" w:lineRule="auto"/>
        <w:rPr>
          <w:rFonts w:ascii="Times New Roman" w:hAnsi="Times New Roman" w:cs="Times New Roman"/>
          <w:sz w:val="24"/>
          <w:szCs w:val="24"/>
        </w:rPr>
      </w:pPr>
      <w:r w:rsidRPr="00BC7E1E">
        <w:rPr>
          <w:rFonts w:ascii="Times New Roman" w:hAnsi="Times New Roman" w:cs="Times New Roman"/>
          <w:b/>
          <w:bCs/>
          <w:i/>
          <w:iCs/>
          <w:color w:val="000000"/>
          <w:sz w:val="20"/>
          <w:szCs w:val="20"/>
          <w:u w:val="single"/>
          <w:lang w:val="lt-LT"/>
        </w:rPr>
        <w:t>Pa</w:t>
      </w:r>
      <w:r>
        <w:rPr>
          <w:rFonts w:ascii="Times New Roman" w:hAnsi="Times New Roman" w:cs="Times New Roman"/>
          <w:b/>
          <w:bCs/>
          <w:i/>
          <w:iCs/>
          <w:color w:val="000000"/>
          <w:sz w:val="20"/>
          <w:szCs w:val="20"/>
          <w:u w:val="single"/>
          <w:lang w:val="lt-LT"/>
        </w:rPr>
        <w:t>staba</w:t>
      </w:r>
      <w:r w:rsidRPr="00BC7E1E">
        <w:rPr>
          <w:rFonts w:ascii="Times New Roman" w:hAnsi="Times New Roman" w:cs="Times New Roman"/>
          <w:b/>
          <w:bCs/>
          <w:i/>
          <w:iCs/>
          <w:color w:val="000000"/>
          <w:sz w:val="20"/>
          <w:szCs w:val="20"/>
          <w:u w:val="single"/>
          <w:lang w:val="lt-LT"/>
        </w:rPr>
        <w:t xml:space="preserve">: </w:t>
      </w:r>
      <w:r w:rsidRPr="00B75FAB">
        <w:rPr>
          <w:rFonts w:ascii="Times New Roman" w:hAnsi="Times New Roman" w:cs="Times New Roman"/>
          <w:b/>
          <w:bCs/>
          <w:i/>
          <w:iCs/>
          <w:sz w:val="20"/>
          <w:szCs w:val="20"/>
          <w:lang w:val="lt-LT"/>
        </w:rPr>
        <w:br/>
      </w:r>
      <w:r w:rsidRPr="00B75FAB">
        <w:rPr>
          <w:rFonts w:ascii="Times New Roman" w:hAnsi="Times New Roman" w:cs="Times New Roman"/>
          <w:sz w:val="20"/>
          <w:szCs w:val="20"/>
          <w:lang w:val="lt-LT"/>
        </w:rPr>
        <w:t>*</w:t>
      </w:r>
      <w:r w:rsidR="000D733D">
        <w:rPr>
          <w:rFonts w:ascii="Times New Roman" w:hAnsi="Times New Roman" w:cs="Times New Roman"/>
          <w:sz w:val="20"/>
          <w:szCs w:val="20"/>
          <w:lang w:val="lt-LT"/>
        </w:rPr>
        <w:t xml:space="preserve"> </w:t>
      </w:r>
      <w:r w:rsidRPr="00B75FAB">
        <w:rPr>
          <w:rFonts w:ascii="Times New Roman" w:hAnsi="Times New Roman" w:cs="Times New Roman"/>
          <w:sz w:val="20"/>
          <w:szCs w:val="20"/>
          <w:lang w:val="lt-LT"/>
        </w:rPr>
        <w:t>Numatomas MP kiekis ir paslaugų kiekiai yra preliminarūs.</w:t>
      </w:r>
    </w:p>
    <w:p w14:paraId="36CCDF86" w14:textId="6CA7E18E" w:rsidR="002656AF" w:rsidRPr="00B75FAB" w:rsidRDefault="002656AF" w:rsidP="00C33CD0">
      <w:pPr>
        <w:spacing w:after="0" w:line="240" w:lineRule="auto"/>
        <w:rPr>
          <w:rFonts w:ascii="Times New Roman" w:hAnsi="Times New Roman" w:cs="Times New Roman"/>
          <w:sz w:val="10"/>
          <w:szCs w:val="10"/>
        </w:rPr>
      </w:pPr>
    </w:p>
    <w:p w14:paraId="7FF13D7D" w14:textId="41FC192F" w:rsidR="00B9271F" w:rsidRPr="000D733D" w:rsidRDefault="00B9271F" w:rsidP="000D733D">
      <w:pPr>
        <w:tabs>
          <w:tab w:val="left" w:pos="851"/>
        </w:tabs>
        <w:spacing w:after="0" w:line="240" w:lineRule="auto"/>
        <w:ind w:left="142" w:hanging="142"/>
        <w:rPr>
          <w:rFonts w:ascii="Times New Roman" w:hAnsi="Times New Roman" w:cs="Times New Roman"/>
          <w:bCs/>
          <w:sz w:val="24"/>
          <w:szCs w:val="24"/>
          <w:lang w:val="lt-LT" w:eastAsia="lt-LT" w:bidi="lt-LT"/>
        </w:rPr>
      </w:pPr>
      <w:r w:rsidRPr="00B75FAB">
        <w:rPr>
          <w:rFonts w:ascii="Times New Roman" w:hAnsi="Times New Roman" w:cs="Times New Roman"/>
          <w:bCs/>
          <w:sz w:val="24"/>
          <w:szCs w:val="24"/>
          <w:lang w:val="lt-LT" w:eastAsia="lt-LT" w:bidi="lt-LT"/>
        </w:rPr>
        <w:t>15.  Papildomos paslaugos:</w:t>
      </w:r>
    </w:p>
    <w:tbl>
      <w:tblPr>
        <w:tblStyle w:val="TableGrid"/>
        <w:tblpPr w:leftFromText="180" w:rightFromText="180" w:vertAnchor="text" w:horzAnchor="page" w:tblpX="1106" w:tblpY="335"/>
        <w:tblW w:w="9386" w:type="dxa"/>
        <w:tblLook w:val="04A0" w:firstRow="1" w:lastRow="0" w:firstColumn="1" w:lastColumn="0" w:noHBand="0" w:noVBand="1"/>
      </w:tblPr>
      <w:tblGrid>
        <w:gridCol w:w="562"/>
        <w:gridCol w:w="5307"/>
        <w:gridCol w:w="3517"/>
      </w:tblGrid>
      <w:tr w:rsidR="000D733D" w:rsidRPr="001F6E10" w14:paraId="444EB571" w14:textId="77777777" w:rsidTr="00254309">
        <w:trPr>
          <w:trHeight w:val="553"/>
        </w:trPr>
        <w:tc>
          <w:tcPr>
            <w:tcW w:w="562" w:type="dxa"/>
            <w:vAlign w:val="center"/>
          </w:tcPr>
          <w:p w14:paraId="49FBEFFC" w14:textId="77777777" w:rsidR="000D733D" w:rsidRPr="001F6E10" w:rsidRDefault="000D733D" w:rsidP="00254309">
            <w:pP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Eil. Nr.</w:t>
            </w:r>
          </w:p>
        </w:tc>
        <w:tc>
          <w:tcPr>
            <w:tcW w:w="5307" w:type="dxa"/>
            <w:vAlign w:val="center"/>
          </w:tcPr>
          <w:p w14:paraId="6132600D"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Paslaugos pavadinimas</w:t>
            </w:r>
          </w:p>
        </w:tc>
        <w:tc>
          <w:tcPr>
            <w:tcW w:w="3517" w:type="dxa"/>
            <w:vAlign w:val="center"/>
          </w:tcPr>
          <w:p w14:paraId="649BB3D4"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Preliminarus paslaugos skaičius per sutarties laikotarpį*</w:t>
            </w:r>
          </w:p>
        </w:tc>
      </w:tr>
      <w:tr w:rsidR="000D733D" w:rsidRPr="001F6E10" w14:paraId="1CD3D03F" w14:textId="77777777" w:rsidTr="00254309">
        <w:trPr>
          <w:trHeight w:val="284"/>
        </w:trPr>
        <w:tc>
          <w:tcPr>
            <w:tcW w:w="562" w:type="dxa"/>
            <w:vAlign w:val="center"/>
          </w:tcPr>
          <w:p w14:paraId="1A937955"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1</w:t>
            </w:r>
          </w:p>
        </w:tc>
        <w:tc>
          <w:tcPr>
            <w:tcW w:w="5307" w:type="dxa"/>
            <w:vAlign w:val="center"/>
          </w:tcPr>
          <w:p w14:paraId="26A27E15" w14:textId="77777777" w:rsidR="000D733D" w:rsidRPr="001F6E10" w:rsidRDefault="000D733D" w:rsidP="00254309">
            <w:pP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Transportavimo išlaidos**</w:t>
            </w:r>
          </w:p>
        </w:tc>
        <w:tc>
          <w:tcPr>
            <w:tcW w:w="3517" w:type="dxa"/>
            <w:vAlign w:val="center"/>
          </w:tcPr>
          <w:p w14:paraId="42CBBB0E"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6</w:t>
            </w:r>
          </w:p>
        </w:tc>
      </w:tr>
      <w:tr w:rsidR="000D733D" w:rsidRPr="001F6E10" w14:paraId="390F911B" w14:textId="77777777" w:rsidTr="00254309">
        <w:trPr>
          <w:trHeight w:val="284"/>
        </w:trPr>
        <w:tc>
          <w:tcPr>
            <w:tcW w:w="562" w:type="dxa"/>
            <w:vAlign w:val="center"/>
          </w:tcPr>
          <w:p w14:paraId="04E8B14B"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lastRenderedPageBreak/>
              <w:t>2</w:t>
            </w:r>
          </w:p>
        </w:tc>
        <w:tc>
          <w:tcPr>
            <w:tcW w:w="5307" w:type="dxa"/>
            <w:vAlign w:val="center"/>
          </w:tcPr>
          <w:p w14:paraId="6DE64AC2" w14:textId="77777777" w:rsidR="000D733D" w:rsidRPr="001F6E10" w:rsidRDefault="000D733D" w:rsidP="00254309">
            <w:pP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Transporto išlaidos, paslaugas teikiant Užsakovo objekte***</w:t>
            </w:r>
          </w:p>
        </w:tc>
        <w:tc>
          <w:tcPr>
            <w:tcW w:w="3517" w:type="dxa"/>
            <w:vAlign w:val="center"/>
          </w:tcPr>
          <w:p w14:paraId="36CEDD61" w14:textId="77777777" w:rsidR="000D733D" w:rsidRPr="001F6E10" w:rsidRDefault="000D733D" w:rsidP="00254309">
            <w:pPr>
              <w:jc w:val="center"/>
              <w:rPr>
                <w:rFonts w:ascii="Times New Roman" w:hAnsi="Times New Roman" w:cs="Times New Roman"/>
                <w:bCs/>
                <w:iCs/>
                <w:sz w:val="20"/>
                <w:szCs w:val="20"/>
                <w:lang w:val="lt-LT"/>
              </w:rPr>
            </w:pPr>
            <w:r w:rsidRPr="001F6E10">
              <w:rPr>
                <w:rFonts w:ascii="Times New Roman" w:hAnsi="Times New Roman" w:cs="Times New Roman"/>
                <w:bCs/>
                <w:iCs/>
                <w:sz w:val="20"/>
                <w:szCs w:val="20"/>
                <w:lang w:val="lt-LT"/>
              </w:rPr>
              <w:t>12</w:t>
            </w:r>
          </w:p>
        </w:tc>
      </w:tr>
      <w:tr w:rsidR="000D733D" w:rsidRPr="001F6E10" w14:paraId="1EACFA31" w14:textId="77777777" w:rsidTr="00254309">
        <w:trPr>
          <w:trHeight w:val="284"/>
        </w:trPr>
        <w:tc>
          <w:tcPr>
            <w:tcW w:w="562" w:type="dxa"/>
            <w:vAlign w:val="center"/>
          </w:tcPr>
          <w:p w14:paraId="253E7B7F" w14:textId="77777777" w:rsidR="000D733D" w:rsidRPr="00206D05" w:rsidRDefault="000D733D" w:rsidP="00254309">
            <w:pPr>
              <w:jc w:val="center"/>
              <w:rPr>
                <w:rFonts w:ascii="Times New Roman" w:hAnsi="Times New Roman" w:cs="Times New Roman"/>
                <w:bCs/>
                <w:iCs/>
                <w:sz w:val="20"/>
                <w:szCs w:val="20"/>
              </w:rPr>
            </w:pPr>
            <w:r>
              <w:rPr>
                <w:rFonts w:ascii="Times New Roman" w:hAnsi="Times New Roman" w:cs="Times New Roman"/>
                <w:bCs/>
                <w:iCs/>
                <w:sz w:val="20"/>
                <w:szCs w:val="20"/>
              </w:rPr>
              <w:t>3</w:t>
            </w:r>
          </w:p>
        </w:tc>
        <w:tc>
          <w:tcPr>
            <w:tcW w:w="5307" w:type="dxa"/>
            <w:vAlign w:val="center"/>
          </w:tcPr>
          <w:p w14:paraId="691483F0" w14:textId="77777777" w:rsidR="000D733D" w:rsidRPr="00F64FE3" w:rsidRDefault="000D733D" w:rsidP="00254309">
            <w:pPr>
              <w:rPr>
                <w:rFonts w:ascii="Times New Roman" w:hAnsi="Times New Roman" w:cs="Times New Roman"/>
                <w:lang w:val="lt-LT"/>
              </w:rPr>
            </w:pPr>
            <w:r w:rsidRPr="00F64FE3">
              <w:rPr>
                <w:rFonts w:ascii="Times New Roman" w:hAnsi="Times New Roman" w:cs="Times New Roman"/>
                <w:lang w:val="lt-LT"/>
              </w:rPr>
              <w:t>Atitikties įvertinimas pagal kalibravimo rezultatus</w:t>
            </w:r>
          </w:p>
        </w:tc>
        <w:tc>
          <w:tcPr>
            <w:tcW w:w="3517" w:type="dxa"/>
            <w:vAlign w:val="center"/>
          </w:tcPr>
          <w:p w14:paraId="53166EFE" w14:textId="23C3FB8B" w:rsidR="000D733D" w:rsidRPr="00206D05" w:rsidRDefault="000D733D" w:rsidP="00254309">
            <w:pPr>
              <w:jc w:val="center"/>
              <w:rPr>
                <w:rFonts w:ascii="Times New Roman" w:hAnsi="Times New Roman" w:cs="Times New Roman"/>
                <w:bCs/>
                <w:iCs/>
                <w:sz w:val="20"/>
                <w:szCs w:val="20"/>
              </w:rPr>
            </w:pPr>
            <w:r>
              <w:rPr>
                <w:rFonts w:ascii="Times New Roman" w:hAnsi="Times New Roman" w:cs="Times New Roman"/>
                <w:bCs/>
                <w:iCs/>
                <w:sz w:val="20"/>
                <w:szCs w:val="20"/>
              </w:rPr>
              <w:t>43</w:t>
            </w:r>
          </w:p>
        </w:tc>
      </w:tr>
    </w:tbl>
    <w:p w14:paraId="64D0E669" w14:textId="77777777" w:rsidR="00B9271F" w:rsidRPr="00B75FAB" w:rsidRDefault="00B9271F" w:rsidP="00B9271F">
      <w:pPr>
        <w:spacing w:after="0" w:line="240" w:lineRule="auto"/>
        <w:rPr>
          <w:rFonts w:ascii="Times New Roman" w:hAnsi="Times New Roman" w:cs="Times New Roman"/>
          <w:b/>
          <w:bCs/>
          <w:i/>
          <w:iCs/>
          <w:sz w:val="20"/>
          <w:szCs w:val="20"/>
          <w:u w:val="single"/>
          <w:lang w:val="lt-LT"/>
        </w:rPr>
      </w:pPr>
    </w:p>
    <w:p w14:paraId="3D2429AE" w14:textId="77777777" w:rsidR="00B9271F" w:rsidRPr="00B75FAB" w:rsidRDefault="00B9271F" w:rsidP="00B9271F">
      <w:pPr>
        <w:spacing w:after="0" w:line="240" w:lineRule="auto"/>
        <w:rPr>
          <w:rFonts w:ascii="Times New Roman" w:hAnsi="Times New Roman" w:cs="Times New Roman"/>
          <w:b/>
          <w:bCs/>
          <w:i/>
          <w:iCs/>
          <w:sz w:val="20"/>
          <w:szCs w:val="20"/>
          <w:u w:val="single"/>
          <w:lang w:val="lt-LT"/>
        </w:rPr>
      </w:pPr>
    </w:p>
    <w:p w14:paraId="02C47B7B" w14:textId="77777777" w:rsidR="000D733D" w:rsidRDefault="000D733D" w:rsidP="00B9271F">
      <w:pPr>
        <w:pStyle w:val="ListParagraph"/>
        <w:snapToGrid w:val="0"/>
        <w:spacing w:after="0" w:line="240" w:lineRule="auto"/>
        <w:ind w:left="0" w:firstLine="142"/>
        <w:jc w:val="both"/>
        <w:rPr>
          <w:rFonts w:ascii="Times New Roman" w:hAnsi="Times New Roman" w:cs="Times New Roman"/>
          <w:b/>
          <w:bCs/>
          <w:i/>
          <w:iCs/>
          <w:sz w:val="20"/>
          <w:szCs w:val="20"/>
          <w:u w:val="single"/>
          <w:lang w:val="lt-LT"/>
        </w:rPr>
      </w:pPr>
    </w:p>
    <w:p w14:paraId="1345B1CC" w14:textId="77777777" w:rsidR="000D733D" w:rsidRDefault="000D733D" w:rsidP="00B9271F">
      <w:pPr>
        <w:pStyle w:val="ListParagraph"/>
        <w:snapToGrid w:val="0"/>
        <w:spacing w:after="0" w:line="240" w:lineRule="auto"/>
        <w:ind w:left="0" w:firstLine="142"/>
        <w:jc w:val="both"/>
        <w:rPr>
          <w:rFonts w:ascii="Times New Roman" w:hAnsi="Times New Roman" w:cs="Times New Roman"/>
          <w:b/>
          <w:bCs/>
          <w:i/>
          <w:iCs/>
          <w:sz w:val="20"/>
          <w:szCs w:val="20"/>
          <w:u w:val="single"/>
          <w:lang w:val="lt-LT"/>
        </w:rPr>
      </w:pPr>
    </w:p>
    <w:p w14:paraId="71E23230" w14:textId="46C1C8EB" w:rsidR="00B9271F" w:rsidRPr="00B75FAB" w:rsidRDefault="00B9271F" w:rsidP="00B9271F">
      <w:pPr>
        <w:pStyle w:val="ListParagraph"/>
        <w:snapToGrid w:val="0"/>
        <w:spacing w:after="0" w:line="240" w:lineRule="auto"/>
        <w:ind w:left="0" w:firstLine="142"/>
        <w:jc w:val="both"/>
        <w:rPr>
          <w:rFonts w:ascii="Times New Roman" w:hAnsi="Times New Roman"/>
          <w:b/>
          <w:sz w:val="20"/>
          <w:szCs w:val="20"/>
          <w:lang w:val="lt-LT"/>
        </w:rPr>
      </w:pPr>
      <w:r w:rsidRPr="00B75FAB">
        <w:rPr>
          <w:rFonts w:ascii="Times New Roman" w:hAnsi="Times New Roman" w:cs="Times New Roman"/>
          <w:b/>
          <w:bCs/>
          <w:i/>
          <w:iCs/>
          <w:sz w:val="20"/>
          <w:szCs w:val="20"/>
          <w:u w:val="single"/>
          <w:lang w:val="lt-LT"/>
        </w:rPr>
        <w:t>Pastaba:</w:t>
      </w:r>
    </w:p>
    <w:p w14:paraId="0DAC5799" w14:textId="77777777" w:rsidR="00B9271F" w:rsidRPr="00206D05" w:rsidRDefault="00B9271F" w:rsidP="00B9271F">
      <w:pPr>
        <w:pStyle w:val="ListParagraph"/>
        <w:snapToGrid w:val="0"/>
        <w:spacing w:after="0" w:line="240" w:lineRule="auto"/>
        <w:ind w:left="0" w:firstLine="142"/>
        <w:jc w:val="both"/>
        <w:rPr>
          <w:rFonts w:ascii="Times New Roman" w:hAnsi="Times New Roman"/>
          <w:sz w:val="20"/>
          <w:szCs w:val="20"/>
          <w:lang w:val="lt-LT"/>
        </w:rPr>
      </w:pPr>
      <w:r w:rsidRPr="00206D05">
        <w:rPr>
          <w:rFonts w:ascii="Times New Roman" w:hAnsi="Times New Roman"/>
          <w:sz w:val="20"/>
          <w:szCs w:val="20"/>
          <w:lang w:val="lt-LT"/>
        </w:rPr>
        <w:t>** Transportavimo išlaidos (pvz. kurjerio), paimant matavimo priemones iš Užsakovo, adresu: Universiteto al. 17, Klaipėda (pirmyn ir atgal), jeigu taikytina.</w:t>
      </w:r>
    </w:p>
    <w:p w14:paraId="3847FFF4" w14:textId="27A93B4F" w:rsidR="002656AF" w:rsidRPr="00206D05" w:rsidRDefault="00B9271F" w:rsidP="000D733D">
      <w:pPr>
        <w:spacing w:after="0" w:line="240" w:lineRule="auto"/>
        <w:ind w:firstLine="142"/>
        <w:rPr>
          <w:rFonts w:ascii="Times New Roman" w:hAnsi="Times New Roman" w:cs="Times New Roman"/>
          <w:sz w:val="24"/>
          <w:szCs w:val="24"/>
        </w:rPr>
      </w:pPr>
      <w:r w:rsidRPr="00206D05">
        <w:rPr>
          <w:rFonts w:ascii="Times New Roman" w:hAnsi="Times New Roman" w:cs="Times New Roman"/>
          <w:bCs/>
          <w:iCs/>
          <w:sz w:val="20"/>
          <w:szCs w:val="20"/>
          <w:lang w:val="lt-LT"/>
        </w:rPr>
        <w:t>*** Transporto išlaidos (jeigu specialistas atvyksta iš kito miesto atlikti paslaugų) į Užsakovo objektą, adresu: Universiteto al. 17, Klaipėda.</w:t>
      </w:r>
    </w:p>
    <w:sectPr w:rsidR="002656AF" w:rsidRPr="00206D05" w:rsidSect="00B9271F">
      <w:footerReference w:type="default" r:id="rId11"/>
      <w:pgSz w:w="16838" w:h="11906" w:orient="landscape" w:code="9"/>
      <w:pgMar w:top="1077"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1EEDE" w14:textId="77777777" w:rsidR="00F64FE3" w:rsidRDefault="00F64FE3" w:rsidP="00D6793A">
      <w:pPr>
        <w:spacing w:after="0" w:line="240" w:lineRule="auto"/>
      </w:pPr>
      <w:r>
        <w:separator/>
      </w:r>
    </w:p>
  </w:endnote>
  <w:endnote w:type="continuationSeparator" w:id="0">
    <w:p w14:paraId="363DD4B4" w14:textId="77777777" w:rsidR="00F64FE3" w:rsidRDefault="00F64FE3" w:rsidP="00D67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809351"/>
      <w:docPartObj>
        <w:docPartGallery w:val="Page Numbers (Bottom of Page)"/>
        <w:docPartUnique/>
      </w:docPartObj>
    </w:sdtPr>
    <w:sdtEndPr>
      <w:rPr>
        <w:rFonts w:ascii="Times New Roman" w:hAnsi="Times New Roman" w:cs="Times New Roman"/>
        <w:sz w:val="20"/>
        <w:szCs w:val="20"/>
      </w:rPr>
    </w:sdtEndPr>
    <w:sdtContent>
      <w:p w14:paraId="710364D6" w14:textId="0736A0BC" w:rsidR="00F64FE3" w:rsidRPr="006C32A5" w:rsidRDefault="00F64FE3" w:rsidP="006C32A5">
        <w:pPr>
          <w:pStyle w:val="Footer"/>
          <w:jc w:val="center"/>
          <w:rPr>
            <w:rFonts w:ascii="Times New Roman" w:hAnsi="Times New Roman" w:cs="Times New Roman"/>
            <w:sz w:val="20"/>
            <w:szCs w:val="20"/>
          </w:rPr>
        </w:pPr>
        <w:r w:rsidRPr="00D6793A">
          <w:rPr>
            <w:rFonts w:ascii="Times New Roman" w:hAnsi="Times New Roman" w:cs="Times New Roman"/>
            <w:sz w:val="20"/>
            <w:szCs w:val="20"/>
          </w:rPr>
          <w:fldChar w:fldCharType="begin"/>
        </w:r>
        <w:r w:rsidRPr="00D6793A">
          <w:rPr>
            <w:rFonts w:ascii="Times New Roman" w:hAnsi="Times New Roman" w:cs="Times New Roman"/>
            <w:sz w:val="20"/>
            <w:szCs w:val="20"/>
          </w:rPr>
          <w:instrText>PAGE   \* MERGEFORMAT</w:instrText>
        </w:r>
        <w:r w:rsidRPr="00D6793A">
          <w:rPr>
            <w:rFonts w:ascii="Times New Roman" w:hAnsi="Times New Roman" w:cs="Times New Roman"/>
            <w:sz w:val="20"/>
            <w:szCs w:val="20"/>
          </w:rPr>
          <w:fldChar w:fldCharType="separate"/>
        </w:r>
        <w:r w:rsidRPr="00D6793A">
          <w:rPr>
            <w:rFonts w:ascii="Times New Roman" w:hAnsi="Times New Roman" w:cs="Times New Roman"/>
            <w:sz w:val="20"/>
            <w:szCs w:val="20"/>
            <w:lang w:val="lt-LT"/>
          </w:rPr>
          <w:t>2</w:t>
        </w:r>
        <w:r w:rsidRPr="00D679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C493A" w14:textId="77777777" w:rsidR="00F64FE3" w:rsidRDefault="00F64FE3" w:rsidP="00D6793A">
      <w:pPr>
        <w:spacing w:after="0" w:line="240" w:lineRule="auto"/>
      </w:pPr>
      <w:r>
        <w:separator/>
      </w:r>
    </w:p>
  </w:footnote>
  <w:footnote w:type="continuationSeparator" w:id="0">
    <w:p w14:paraId="37F8A6B6" w14:textId="77777777" w:rsidR="00F64FE3" w:rsidRDefault="00F64FE3" w:rsidP="00D679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1EFD"/>
    <w:multiLevelType w:val="multilevel"/>
    <w:tmpl w:val="303861E6"/>
    <w:lvl w:ilvl="0">
      <w:start w:val="6"/>
      <w:numFmt w:val="decimal"/>
      <w:lvlText w:val="%1."/>
      <w:lvlJc w:val="left"/>
      <w:pPr>
        <w:ind w:left="360" w:hanging="360"/>
      </w:pPr>
      <w:rPr>
        <w:rFonts w:hint="default"/>
        <w:i w:val="0"/>
      </w:rPr>
    </w:lvl>
    <w:lvl w:ilvl="1">
      <w:start w:val="7"/>
      <w:numFmt w:val="decimal"/>
      <w:lvlText w:val="%1.%2."/>
      <w:lvlJc w:val="left"/>
      <w:pPr>
        <w:ind w:left="1211" w:hanging="360"/>
      </w:pPr>
      <w:rPr>
        <w:rFonts w:hint="default"/>
        <w:i/>
      </w:rPr>
    </w:lvl>
    <w:lvl w:ilvl="2">
      <w:start w:val="1"/>
      <w:numFmt w:val="decimal"/>
      <w:lvlText w:val="%1.%2.%3."/>
      <w:lvlJc w:val="left"/>
      <w:pPr>
        <w:ind w:left="2422" w:hanging="720"/>
      </w:pPr>
      <w:rPr>
        <w:rFonts w:hint="default"/>
        <w:i/>
      </w:rPr>
    </w:lvl>
    <w:lvl w:ilvl="3">
      <w:start w:val="1"/>
      <w:numFmt w:val="decimal"/>
      <w:lvlText w:val="%1.%2.%3.%4."/>
      <w:lvlJc w:val="left"/>
      <w:pPr>
        <w:ind w:left="3273" w:hanging="72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335" w:hanging="108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397" w:hanging="1440"/>
      </w:pPr>
      <w:rPr>
        <w:rFonts w:hint="default"/>
        <w:i/>
      </w:rPr>
    </w:lvl>
    <w:lvl w:ilvl="8">
      <w:start w:val="1"/>
      <w:numFmt w:val="decimal"/>
      <w:lvlText w:val="%1.%2.%3.%4.%5.%6.%7.%8.%9."/>
      <w:lvlJc w:val="left"/>
      <w:pPr>
        <w:ind w:left="8608" w:hanging="1800"/>
      </w:pPr>
      <w:rPr>
        <w:rFonts w:hint="default"/>
        <w:i/>
      </w:rPr>
    </w:lvl>
  </w:abstractNum>
  <w:abstractNum w:abstractNumId="1" w15:restartNumberingAfterBreak="0">
    <w:nsid w:val="105F49CD"/>
    <w:multiLevelType w:val="hybridMultilevel"/>
    <w:tmpl w:val="4C8C0D34"/>
    <w:lvl w:ilvl="0" w:tplc="7376F346">
      <w:start w:val="1"/>
      <w:numFmt w:val="decimal"/>
      <w:lvlText w:val="%1."/>
      <w:lvlJc w:val="left"/>
      <w:pPr>
        <w:ind w:left="1637"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13110"/>
    <w:multiLevelType w:val="hybridMultilevel"/>
    <w:tmpl w:val="DF1E1CE0"/>
    <w:lvl w:ilvl="0" w:tplc="906E3ADA">
      <w:start w:val="2"/>
      <w:numFmt w:val="decimal"/>
      <w:lvlText w:val="%1."/>
      <w:lvlJc w:val="left"/>
      <w:pPr>
        <w:ind w:left="1637"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C4CBA"/>
    <w:multiLevelType w:val="multilevel"/>
    <w:tmpl w:val="97900D16"/>
    <w:lvl w:ilvl="0">
      <w:start w:val="7"/>
      <w:numFmt w:val="decimal"/>
      <w:lvlText w:val="%1."/>
      <w:lvlJc w:val="left"/>
      <w:pPr>
        <w:ind w:left="360" w:hanging="360"/>
      </w:pPr>
      <w:rPr>
        <w:rFonts w:hint="default"/>
        <w:i/>
      </w:rPr>
    </w:lvl>
    <w:lvl w:ilvl="1">
      <w:start w:val="1"/>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4" w15:restartNumberingAfterBreak="0">
    <w:nsid w:val="27575E77"/>
    <w:multiLevelType w:val="hybridMultilevel"/>
    <w:tmpl w:val="AA2E5496"/>
    <w:lvl w:ilvl="0" w:tplc="FFFFFFFF">
      <w:start w:val="1"/>
      <w:numFmt w:val="decimal"/>
      <w:lvlText w:val="%1."/>
      <w:lvlJc w:val="left"/>
      <w:pPr>
        <w:ind w:left="987" w:hanging="360"/>
      </w:pPr>
      <w:rPr>
        <w:rFonts w:hint="default"/>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5" w15:restartNumberingAfterBreak="0">
    <w:nsid w:val="2CCD749C"/>
    <w:multiLevelType w:val="hybridMultilevel"/>
    <w:tmpl w:val="AA2E5496"/>
    <w:lvl w:ilvl="0" w:tplc="FFFFFFFF">
      <w:start w:val="1"/>
      <w:numFmt w:val="decimal"/>
      <w:lvlText w:val="%1."/>
      <w:lvlJc w:val="left"/>
      <w:pPr>
        <w:ind w:left="987" w:hanging="360"/>
      </w:pPr>
      <w:rPr>
        <w:rFonts w:hint="default"/>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6" w15:restartNumberingAfterBreak="0">
    <w:nsid w:val="37184BAA"/>
    <w:multiLevelType w:val="multilevel"/>
    <w:tmpl w:val="737CF51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71F54FA"/>
    <w:multiLevelType w:val="hybridMultilevel"/>
    <w:tmpl w:val="A078A1A0"/>
    <w:lvl w:ilvl="0" w:tplc="C6203E16">
      <w:start w:val="1"/>
      <w:numFmt w:val="decimal"/>
      <w:lvlText w:val="%1."/>
      <w:lvlJc w:val="left"/>
      <w:pPr>
        <w:ind w:left="720" w:hanging="360"/>
      </w:pPr>
      <w:rPr>
        <w:rFonts w:eastAsia="Times New Roman" w:cs="Times New Roman" w:hint="default"/>
        <w:b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704506"/>
    <w:multiLevelType w:val="multilevel"/>
    <w:tmpl w:val="55AC183E"/>
    <w:lvl w:ilvl="0">
      <w:start w:val="7"/>
      <w:numFmt w:val="decimal"/>
      <w:lvlText w:val="%1."/>
      <w:lvlJc w:val="left"/>
      <w:pPr>
        <w:ind w:left="360" w:hanging="360"/>
      </w:pPr>
      <w:rPr>
        <w:rFonts w:hint="default"/>
        <w:i/>
      </w:rPr>
    </w:lvl>
    <w:lvl w:ilvl="1">
      <w:start w:val="1"/>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9" w15:restartNumberingAfterBreak="0">
    <w:nsid w:val="39C91E3A"/>
    <w:multiLevelType w:val="multilevel"/>
    <w:tmpl w:val="75887ED4"/>
    <w:lvl w:ilvl="0">
      <w:start w:val="1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987349"/>
    <w:multiLevelType w:val="hybridMultilevel"/>
    <w:tmpl w:val="01CC687A"/>
    <w:lvl w:ilvl="0" w:tplc="A230753C">
      <w:start w:val="1"/>
      <w:numFmt w:val="decimal"/>
      <w:lvlText w:val="%1."/>
      <w:lvlJc w:val="left"/>
      <w:pPr>
        <w:ind w:left="1637"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A304A"/>
    <w:multiLevelType w:val="hybridMultilevel"/>
    <w:tmpl w:val="68F4C290"/>
    <w:lvl w:ilvl="0" w:tplc="D870FF3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07D70"/>
    <w:multiLevelType w:val="hybridMultilevel"/>
    <w:tmpl w:val="2626DC7E"/>
    <w:lvl w:ilvl="0" w:tplc="A230753C">
      <w:start w:val="1"/>
      <w:numFmt w:val="decimal"/>
      <w:lvlText w:val="%1."/>
      <w:lvlJc w:val="left"/>
      <w:pPr>
        <w:ind w:left="1779" w:hanging="360"/>
      </w:pPr>
      <w:rPr>
        <w:rFonts w:hint="default"/>
        <w:b w:val="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4CE951C0"/>
    <w:multiLevelType w:val="hybridMultilevel"/>
    <w:tmpl w:val="F43C32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8E14A4"/>
    <w:multiLevelType w:val="multilevel"/>
    <w:tmpl w:val="417C7C5C"/>
    <w:lvl w:ilvl="0">
      <w:start w:val="1"/>
      <w:numFmt w:val="decimal"/>
      <w:lvlText w:val="%1."/>
      <w:lvlJc w:val="left"/>
      <w:pPr>
        <w:ind w:left="720" w:hanging="360"/>
      </w:pPr>
      <w:rPr>
        <w:rFonts w:eastAsia="Times New Roman" w:cs="Times New Roman" w:hint="default"/>
        <w:color w:val="auto"/>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50033CA3"/>
    <w:multiLevelType w:val="hybridMultilevel"/>
    <w:tmpl w:val="AA2E5496"/>
    <w:lvl w:ilvl="0" w:tplc="D8082452">
      <w:start w:val="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6" w15:restartNumberingAfterBreak="0">
    <w:nsid w:val="5B2B4632"/>
    <w:multiLevelType w:val="hybridMultilevel"/>
    <w:tmpl w:val="9752AA0E"/>
    <w:lvl w:ilvl="0" w:tplc="040C9370">
      <w:start w:val="1"/>
      <w:numFmt w:val="decimal"/>
      <w:lvlText w:val="%1."/>
      <w:lvlJc w:val="left"/>
      <w:pPr>
        <w:ind w:left="0" w:firstLine="851"/>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B567ECD"/>
    <w:multiLevelType w:val="hybridMultilevel"/>
    <w:tmpl w:val="7772ADD2"/>
    <w:lvl w:ilvl="0" w:tplc="A230753C">
      <w:start w:val="1"/>
      <w:numFmt w:val="decimal"/>
      <w:lvlText w:val="%1."/>
      <w:lvlJc w:val="left"/>
      <w:pPr>
        <w:ind w:left="1637"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17"/>
  </w:num>
  <w:num w:numId="5">
    <w:abstractNumId w:val="15"/>
  </w:num>
  <w:num w:numId="6">
    <w:abstractNumId w:val="5"/>
  </w:num>
  <w:num w:numId="7">
    <w:abstractNumId w:val="10"/>
  </w:num>
  <w:num w:numId="8">
    <w:abstractNumId w:val="4"/>
  </w:num>
  <w:num w:numId="9">
    <w:abstractNumId w:val="14"/>
  </w:num>
  <w:num w:numId="10">
    <w:abstractNumId w:val="7"/>
  </w:num>
  <w:num w:numId="11">
    <w:abstractNumId w:val="0"/>
  </w:num>
  <w:num w:numId="12">
    <w:abstractNumId w:val="16"/>
  </w:num>
  <w:num w:numId="13">
    <w:abstractNumId w:val="1"/>
  </w:num>
  <w:num w:numId="14">
    <w:abstractNumId w:val="12"/>
  </w:num>
  <w:num w:numId="15">
    <w:abstractNumId w:val="11"/>
  </w:num>
  <w:num w:numId="16">
    <w:abstractNumId w:val="3"/>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DD5"/>
    <w:rsid w:val="00002B96"/>
    <w:rsid w:val="000055A4"/>
    <w:rsid w:val="00015A21"/>
    <w:rsid w:val="000177BC"/>
    <w:rsid w:val="00022A19"/>
    <w:rsid w:val="00026A1C"/>
    <w:rsid w:val="000A311F"/>
    <w:rsid w:val="000C2384"/>
    <w:rsid w:val="000D733D"/>
    <w:rsid w:val="000E0882"/>
    <w:rsid w:val="000E3AD9"/>
    <w:rsid w:val="00101726"/>
    <w:rsid w:val="001133DF"/>
    <w:rsid w:val="00125648"/>
    <w:rsid w:val="001377C1"/>
    <w:rsid w:val="001523C0"/>
    <w:rsid w:val="001843DE"/>
    <w:rsid w:val="00190C0B"/>
    <w:rsid w:val="001A089C"/>
    <w:rsid w:val="001B0A62"/>
    <w:rsid w:val="001B60BD"/>
    <w:rsid w:val="001C02EF"/>
    <w:rsid w:val="001C3A62"/>
    <w:rsid w:val="001C53BD"/>
    <w:rsid w:val="001E608D"/>
    <w:rsid w:val="001F4E0D"/>
    <w:rsid w:val="001F6E10"/>
    <w:rsid w:val="00206D05"/>
    <w:rsid w:val="00224A1B"/>
    <w:rsid w:val="002462DC"/>
    <w:rsid w:val="00251226"/>
    <w:rsid w:val="002656AF"/>
    <w:rsid w:val="00270BE5"/>
    <w:rsid w:val="00280FE7"/>
    <w:rsid w:val="002826DF"/>
    <w:rsid w:val="002A5D91"/>
    <w:rsid w:val="002B150F"/>
    <w:rsid w:val="002B77A5"/>
    <w:rsid w:val="002D06D6"/>
    <w:rsid w:val="003467ED"/>
    <w:rsid w:val="0038386F"/>
    <w:rsid w:val="00392866"/>
    <w:rsid w:val="003939AC"/>
    <w:rsid w:val="003C484F"/>
    <w:rsid w:val="003E6B91"/>
    <w:rsid w:val="004020D8"/>
    <w:rsid w:val="00403409"/>
    <w:rsid w:val="00425902"/>
    <w:rsid w:val="0043027F"/>
    <w:rsid w:val="0043064C"/>
    <w:rsid w:val="00434B8E"/>
    <w:rsid w:val="00444B21"/>
    <w:rsid w:val="00453F29"/>
    <w:rsid w:val="004632BA"/>
    <w:rsid w:val="00473A05"/>
    <w:rsid w:val="0049664B"/>
    <w:rsid w:val="004A4DC9"/>
    <w:rsid w:val="004D2AA6"/>
    <w:rsid w:val="004D7014"/>
    <w:rsid w:val="004F0819"/>
    <w:rsid w:val="004F2419"/>
    <w:rsid w:val="004F7771"/>
    <w:rsid w:val="005253EE"/>
    <w:rsid w:val="0054092C"/>
    <w:rsid w:val="00547017"/>
    <w:rsid w:val="005B14CE"/>
    <w:rsid w:val="005D3A91"/>
    <w:rsid w:val="005D4DBE"/>
    <w:rsid w:val="005E0E90"/>
    <w:rsid w:val="005F7FAA"/>
    <w:rsid w:val="006117DF"/>
    <w:rsid w:val="00612665"/>
    <w:rsid w:val="00613CDD"/>
    <w:rsid w:val="00623FFF"/>
    <w:rsid w:val="00643DAB"/>
    <w:rsid w:val="00671038"/>
    <w:rsid w:val="00671BC0"/>
    <w:rsid w:val="00672A59"/>
    <w:rsid w:val="00684539"/>
    <w:rsid w:val="0069462D"/>
    <w:rsid w:val="006970A6"/>
    <w:rsid w:val="006A1377"/>
    <w:rsid w:val="006A262D"/>
    <w:rsid w:val="006B0250"/>
    <w:rsid w:val="006B1CCB"/>
    <w:rsid w:val="006C32A5"/>
    <w:rsid w:val="006E3126"/>
    <w:rsid w:val="00707B06"/>
    <w:rsid w:val="00713591"/>
    <w:rsid w:val="00715C7A"/>
    <w:rsid w:val="00754B77"/>
    <w:rsid w:val="00760C45"/>
    <w:rsid w:val="00782ABC"/>
    <w:rsid w:val="00787C1E"/>
    <w:rsid w:val="007A6ED4"/>
    <w:rsid w:val="007B1063"/>
    <w:rsid w:val="007B41B5"/>
    <w:rsid w:val="007D01C1"/>
    <w:rsid w:val="007E29E1"/>
    <w:rsid w:val="00801797"/>
    <w:rsid w:val="00822F46"/>
    <w:rsid w:val="00826230"/>
    <w:rsid w:val="008279F7"/>
    <w:rsid w:val="0084519F"/>
    <w:rsid w:val="00846299"/>
    <w:rsid w:val="00867398"/>
    <w:rsid w:val="008737C4"/>
    <w:rsid w:val="00873989"/>
    <w:rsid w:val="008B292E"/>
    <w:rsid w:val="008B3C1C"/>
    <w:rsid w:val="008C2D5B"/>
    <w:rsid w:val="008E4B2E"/>
    <w:rsid w:val="00903905"/>
    <w:rsid w:val="0091016A"/>
    <w:rsid w:val="009107AF"/>
    <w:rsid w:val="00921375"/>
    <w:rsid w:val="009225D4"/>
    <w:rsid w:val="009546E9"/>
    <w:rsid w:val="009626BB"/>
    <w:rsid w:val="00965235"/>
    <w:rsid w:val="009A6B3B"/>
    <w:rsid w:val="009A78F8"/>
    <w:rsid w:val="009B5B6B"/>
    <w:rsid w:val="009D36BE"/>
    <w:rsid w:val="009F3C15"/>
    <w:rsid w:val="00A10EBF"/>
    <w:rsid w:val="00A336D3"/>
    <w:rsid w:val="00A43A6F"/>
    <w:rsid w:val="00A63E32"/>
    <w:rsid w:val="00A81AFC"/>
    <w:rsid w:val="00AA1985"/>
    <w:rsid w:val="00B47D2E"/>
    <w:rsid w:val="00B64945"/>
    <w:rsid w:val="00B75FAB"/>
    <w:rsid w:val="00B8521E"/>
    <w:rsid w:val="00B9271F"/>
    <w:rsid w:val="00BA6902"/>
    <w:rsid w:val="00BC7E1E"/>
    <w:rsid w:val="00BD188B"/>
    <w:rsid w:val="00BE3624"/>
    <w:rsid w:val="00C05D32"/>
    <w:rsid w:val="00C207CA"/>
    <w:rsid w:val="00C209E8"/>
    <w:rsid w:val="00C33CD0"/>
    <w:rsid w:val="00C362BD"/>
    <w:rsid w:val="00C41A2F"/>
    <w:rsid w:val="00C47C2A"/>
    <w:rsid w:val="00C61E93"/>
    <w:rsid w:val="00CC5E4C"/>
    <w:rsid w:val="00CE55BD"/>
    <w:rsid w:val="00CF4D69"/>
    <w:rsid w:val="00D44AE3"/>
    <w:rsid w:val="00D4778E"/>
    <w:rsid w:val="00D53922"/>
    <w:rsid w:val="00D6793A"/>
    <w:rsid w:val="00D913FF"/>
    <w:rsid w:val="00D968E2"/>
    <w:rsid w:val="00DA5AE4"/>
    <w:rsid w:val="00DA7FC6"/>
    <w:rsid w:val="00DB51D9"/>
    <w:rsid w:val="00DD1013"/>
    <w:rsid w:val="00DD1DAD"/>
    <w:rsid w:val="00DD2EB5"/>
    <w:rsid w:val="00DD4DD5"/>
    <w:rsid w:val="00DF3839"/>
    <w:rsid w:val="00DF7887"/>
    <w:rsid w:val="00E03594"/>
    <w:rsid w:val="00E14F85"/>
    <w:rsid w:val="00E27677"/>
    <w:rsid w:val="00E32D6D"/>
    <w:rsid w:val="00E445CD"/>
    <w:rsid w:val="00E447B7"/>
    <w:rsid w:val="00EE0EF8"/>
    <w:rsid w:val="00F04815"/>
    <w:rsid w:val="00F05BCD"/>
    <w:rsid w:val="00F505B4"/>
    <w:rsid w:val="00F5468A"/>
    <w:rsid w:val="00F64FE3"/>
    <w:rsid w:val="00F71F66"/>
    <w:rsid w:val="00F7398D"/>
    <w:rsid w:val="00F8329E"/>
    <w:rsid w:val="00FA702E"/>
    <w:rsid w:val="00FD6A47"/>
    <w:rsid w:val="00FE3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36010"/>
  <w15:chartTrackingRefBased/>
  <w15:docId w15:val="{F17FA736-699D-4423-A5D8-040EA5FF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3A05"/>
  </w:style>
  <w:style w:type="paragraph" w:styleId="Heading1">
    <w:name w:val="heading 1"/>
    <w:basedOn w:val="Normal"/>
    <w:next w:val="Normal"/>
    <w:link w:val="Heading1Char"/>
    <w:uiPriority w:val="9"/>
    <w:qFormat/>
    <w:rsid w:val="002A5D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4DD5"/>
    <w:pPr>
      <w:ind w:left="720"/>
      <w:contextualSpacing/>
    </w:pPr>
  </w:style>
  <w:style w:type="character" w:customStyle="1" w:styleId="Heading1Char">
    <w:name w:val="Heading 1 Char"/>
    <w:basedOn w:val="DefaultParagraphFont"/>
    <w:link w:val="Heading1"/>
    <w:rsid w:val="002A5D91"/>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9D3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90C0B"/>
    <w:rPr>
      <w:sz w:val="16"/>
      <w:szCs w:val="16"/>
    </w:rPr>
  </w:style>
  <w:style w:type="paragraph" w:styleId="CommentText">
    <w:name w:val="annotation text"/>
    <w:basedOn w:val="Normal"/>
    <w:link w:val="CommentTextChar"/>
    <w:uiPriority w:val="99"/>
    <w:semiHidden/>
    <w:unhideWhenUsed/>
    <w:rsid w:val="00190C0B"/>
    <w:pPr>
      <w:spacing w:line="240" w:lineRule="auto"/>
    </w:pPr>
    <w:rPr>
      <w:sz w:val="20"/>
      <w:szCs w:val="20"/>
    </w:rPr>
  </w:style>
  <w:style w:type="character" w:customStyle="1" w:styleId="CommentTextChar">
    <w:name w:val="Comment Text Char"/>
    <w:basedOn w:val="DefaultParagraphFont"/>
    <w:link w:val="CommentText"/>
    <w:uiPriority w:val="99"/>
    <w:semiHidden/>
    <w:rsid w:val="00190C0B"/>
    <w:rPr>
      <w:sz w:val="20"/>
      <w:szCs w:val="20"/>
    </w:rPr>
  </w:style>
  <w:style w:type="paragraph" w:styleId="CommentSubject">
    <w:name w:val="annotation subject"/>
    <w:basedOn w:val="CommentText"/>
    <w:next w:val="CommentText"/>
    <w:link w:val="CommentSubjectChar"/>
    <w:uiPriority w:val="99"/>
    <w:semiHidden/>
    <w:unhideWhenUsed/>
    <w:rsid w:val="00190C0B"/>
    <w:rPr>
      <w:b/>
      <w:bCs/>
    </w:rPr>
  </w:style>
  <w:style w:type="character" w:customStyle="1" w:styleId="CommentSubjectChar">
    <w:name w:val="Comment Subject Char"/>
    <w:basedOn w:val="CommentTextChar"/>
    <w:link w:val="CommentSubject"/>
    <w:uiPriority w:val="99"/>
    <w:semiHidden/>
    <w:rsid w:val="00190C0B"/>
    <w:rPr>
      <w:b/>
      <w:bCs/>
      <w:sz w:val="20"/>
      <w:szCs w:val="20"/>
    </w:rPr>
  </w:style>
  <w:style w:type="paragraph" w:styleId="BalloonText">
    <w:name w:val="Balloon Text"/>
    <w:basedOn w:val="Normal"/>
    <w:link w:val="BalloonTextChar"/>
    <w:uiPriority w:val="99"/>
    <w:semiHidden/>
    <w:unhideWhenUsed/>
    <w:rsid w:val="00190C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0C0B"/>
    <w:rPr>
      <w:rFonts w:ascii="Segoe UI" w:hAnsi="Segoe UI" w:cs="Segoe UI"/>
      <w:sz w:val="18"/>
      <w:szCs w:val="18"/>
    </w:rPr>
  </w:style>
  <w:style w:type="paragraph" w:styleId="Revision">
    <w:name w:val="Revision"/>
    <w:hidden/>
    <w:uiPriority w:val="99"/>
    <w:semiHidden/>
    <w:rsid w:val="008737C4"/>
    <w:pPr>
      <w:spacing w:after="0" w:line="240" w:lineRule="auto"/>
    </w:pPr>
  </w:style>
  <w:style w:type="paragraph" w:styleId="Header">
    <w:name w:val="header"/>
    <w:basedOn w:val="Normal"/>
    <w:link w:val="HeaderChar"/>
    <w:uiPriority w:val="99"/>
    <w:unhideWhenUsed/>
    <w:rsid w:val="00D679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93A"/>
  </w:style>
  <w:style w:type="paragraph" w:styleId="Footer">
    <w:name w:val="footer"/>
    <w:basedOn w:val="Normal"/>
    <w:link w:val="FooterChar"/>
    <w:uiPriority w:val="99"/>
    <w:unhideWhenUsed/>
    <w:rsid w:val="00D679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93A"/>
  </w:style>
  <w:style w:type="character" w:customStyle="1" w:styleId="cc609-0185eacl">
    <w:name w:val="cc_609-0185ea_cl"/>
    <w:basedOn w:val="DefaultParagraphFont"/>
    <w:rsid w:val="008B292E"/>
  </w:style>
  <w:style w:type="character" w:customStyle="1" w:styleId="ListParagraphChar">
    <w:name w:val="List Paragraph Char"/>
    <w:link w:val="ListParagraph"/>
    <w:uiPriority w:val="34"/>
    <w:rsid w:val="00430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1818">
      <w:bodyDiv w:val="1"/>
      <w:marLeft w:val="0"/>
      <w:marRight w:val="0"/>
      <w:marTop w:val="0"/>
      <w:marBottom w:val="0"/>
      <w:divBdr>
        <w:top w:val="none" w:sz="0" w:space="0" w:color="auto"/>
        <w:left w:val="none" w:sz="0" w:space="0" w:color="auto"/>
        <w:bottom w:val="none" w:sz="0" w:space="0" w:color="auto"/>
        <w:right w:val="none" w:sz="0" w:space="0" w:color="auto"/>
      </w:divBdr>
    </w:div>
    <w:div w:id="153375462">
      <w:bodyDiv w:val="1"/>
      <w:marLeft w:val="0"/>
      <w:marRight w:val="0"/>
      <w:marTop w:val="0"/>
      <w:marBottom w:val="0"/>
      <w:divBdr>
        <w:top w:val="none" w:sz="0" w:space="0" w:color="auto"/>
        <w:left w:val="none" w:sz="0" w:space="0" w:color="auto"/>
        <w:bottom w:val="none" w:sz="0" w:space="0" w:color="auto"/>
        <w:right w:val="none" w:sz="0" w:space="0" w:color="auto"/>
      </w:divBdr>
    </w:div>
    <w:div w:id="212236794">
      <w:bodyDiv w:val="1"/>
      <w:marLeft w:val="0"/>
      <w:marRight w:val="0"/>
      <w:marTop w:val="0"/>
      <w:marBottom w:val="0"/>
      <w:divBdr>
        <w:top w:val="none" w:sz="0" w:space="0" w:color="auto"/>
        <w:left w:val="none" w:sz="0" w:space="0" w:color="auto"/>
        <w:bottom w:val="none" w:sz="0" w:space="0" w:color="auto"/>
        <w:right w:val="none" w:sz="0" w:space="0" w:color="auto"/>
      </w:divBdr>
    </w:div>
    <w:div w:id="459106743">
      <w:bodyDiv w:val="1"/>
      <w:marLeft w:val="0"/>
      <w:marRight w:val="0"/>
      <w:marTop w:val="0"/>
      <w:marBottom w:val="0"/>
      <w:divBdr>
        <w:top w:val="none" w:sz="0" w:space="0" w:color="auto"/>
        <w:left w:val="none" w:sz="0" w:space="0" w:color="auto"/>
        <w:bottom w:val="none" w:sz="0" w:space="0" w:color="auto"/>
        <w:right w:val="none" w:sz="0" w:space="0" w:color="auto"/>
      </w:divBdr>
    </w:div>
    <w:div w:id="608053479">
      <w:bodyDiv w:val="1"/>
      <w:marLeft w:val="0"/>
      <w:marRight w:val="0"/>
      <w:marTop w:val="0"/>
      <w:marBottom w:val="0"/>
      <w:divBdr>
        <w:top w:val="none" w:sz="0" w:space="0" w:color="auto"/>
        <w:left w:val="none" w:sz="0" w:space="0" w:color="auto"/>
        <w:bottom w:val="none" w:sz="0" w:space="0" w:color="auto"/>
        <w:right w:val="none" w:sz="0" w:space="0" w:color="auto"/>
      </w:divBdr>
    </w:div>
    <w:div w:id="943537938">
      <w:bodyDiv w:val="1"/>
      <w:marLeft w:val="0"/>
      <w:marRight w:val="0"/>
      <w:marTop w:val="0"/>
      <w:marBottom w:val="0"/>
      <w:divBdr>
        <w:top w:val="none" w:sz="0" w:space="0" w:color="auto"/>
        <w:left w:val="none" w:sz="0" w:space="0" w:color="auto"/>
        <w:bottom w:val="none" w:sz="0" w:space="0" w:color="auto"/>
        <w:right w:val="none" w:sz="0" w:space="0" w:color="auto"/>
      </w:divBdr>
    </w:div>
    <w:div w:id="1564215773">
      <w:bodyDiv w:val="1"/>
      <w:marLeft w:val="0"/>
      <w:marRight w:val="0"/>
      <w:marTop w:val="0"/>
      <w:marBottom w:val="0"/>
      <w:divBdr>
        <w:top w:val="none" w:sz="0" w:space="0" w:color="auto"/>
        <w:left w:val="none" w:sz="0" w:space="0" w:color="auto"/>
        <w:bottom w:val="none" w:sz="0" w:space="0" w:color="auto"/>
        <w:right w:val="none" w:sz="0" w:space="0" w:color="auto"/>
      </w:divBdr>
    </w:div>
    <w:div w:id="15879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F86AF-08B5-4940-828A-3894FFB9A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09DA4-4604-4EBF-980D-B189DD129EC8}">
  <ds:schemaRefs>
    <ds:schemaRef ds:uri="http://schemas.microsoft.com/sharepoint/v3/contenttype/forms"/>
  </ds:schemaRefs>
</ds:datastoreItem>
</file>

<file path=customXml/itemProps3.xml><?xml version="1.0" encoding="utf-8"?>
<ds:datastoreItem xmlns:ds="http://schemas.openxmlformats.org/officeDocument/2006/customXml" ds:itemID="{D29DA679-B0D8-4713-8C40-D32B6589BB70}">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7e01950-e0c5-4165-9eec-1b58cf50f656"/>
    <ds:schemaRef ds:uri="b0ecfc0a-4a1c-4f68-b87e-a015d14c9ff2"/>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46D8BCD-4C0A-4C16-A2F0-B55B7C27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4226</Words>
  <Characters>23851</Characters>
  <Application>Microsoft Office Word</Application>
  <DocSecurity>0</DocSecurity>
  <Lines>198</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dc:creator>
  <cp:keywords/>
  <dc:description/>
  <cp:lastModifiedBy>Aušra Blažauskienė</cp:lastModifiedBy>
  <cp:revision>12</cp:revision>
  <cp:lastPrinted>2023-02-22T09:44:00Z</cp:lastPrinted>
  <dcterms:created xsi:type="dcterms:W3CDTF">2025-04-11T11:35:00Z</dcterms:created>
  <dcterms:modified xsi:type="dcterms:W3CDTF">2025-04-11T13:23:00Z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